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A06" w:rsidRPr="00A372A8" w:rsidRDefault="00A372A8" w:rsidP="00A372A8">
      <w:pPr>
        <w:pStyle w:val="KeinLeerraum"/>
        <w:rPr>
          <w:rFonts w:ascii="Verdana" w:hAnsi="Verdana"/>
          <w:sz w:val="28"/>
          <w:szCs w:val="28"/>
        </w:rPr>
      </w:pPr>
      <w:r w:rsidRPr="00A372A8">
        <w:rPr>
          <w:rFonts w:ascii="Verdana" w:hAnsi="Verdana"/>
          <w:sz w:val="28"/>
          <w:szCs w:val="28"/>
        </w:rPr>
        <w:t xml:space="preserve">1. </w:t>
      </w:r>
      <w:r w:rsidRPr="009C61F0">
        <w:rPr>
          <w:rFonts w:ascii="Verdana" w:hAnsi="Verdana"/>
          <w:b/>
          <w:sz w:val="28"/>
          <w:szCs w:val="28"/>
          <w:u w:val="single"/>
        </w:rPr>
        <w:t>Einführung</w:t>
      </w:r>
    </w:p>
    <w:p w:rsidR="00A372A8" w:rsidRPr="00A372A8" w:rsidRDefault="00A372A8" w:rsidP="00A372A8">
      <w:pPr>
        <w:pStyle w:val="KeinLeerraum"/>
        <w:rPr>
          <w:rFonts w:ascii="Verdana" w:hAnsi="Verdana"/>
          <w:sz w:val="20"/>
          <w:szCs w:val="20"/>
        </w:rPr>
      </w:pPr>
    </w:p>
    <w:p w:rsidR="00514035" w:rsidRPr="009C61F0" w:rsidRDefault="00514035" w:rsidP="00A372A8">
      <w:pPr>
        <w:pStyle w:val="KeinLeerraum"/>
        <w:rPr>
          <w:rFonts w:ascii="Verdana" w:hAnsi="Verdana"/>
          <w:sz w:val="20"/>
          <w:szCs w:val="20"/>
        </w:rPr>
      </w:pPr>
      <w:r>
        <w:rPr>
          <w:rFonts w:ascii="Verdana" w:hAnsi="Verdana"/>
          <w:b/>
          <w:sz w:val="20"/>
          <w:szCs w:val="20"/>
          <w:u w:val="single"/>
        </w:rPr>
        <w:t>Ökonomie</w:t>
      </w:r>
      <w:r w:rsidRPr="00514035">
        <w:rPr>
          <w:rFonts w:ascii="Verdana" w:hAnsi="Verdana"/>
          <w:sz w:val="20"/>
          <w:szCs w:val="20"/>
        </w:rPr>
        <w:t>:</w:t>
      </w:r>
      <w:r w:rsidRPr="00514035">
        <w:rPr>
          <w:rFonts w:ascii="Verdana" w:hAnsi="Verdana"/>
          <w:b/>
          <w:sz w:val="20"/>
          <w:szCs w:val="20"/>
        </w:rPr>
        <w:t xml:space="preserve"> </w:t>
      </w:r>
      <w:r>
        <w:rPr>
          <w:rFonts w:ascii="Verdana" w:hAnsi="Verdana"/>
          <w:sz w:val="20"/>
          <w:szCs w:val="20"/>
        </w:rPr>
        <w:t>auch Wirtschaft, besteht aus Einrichtungen, Maschinen und Personen, die Angebot und Nachfrage generieren, regulieren und konsumieren.</w:t>
      </w:r>
    </w:p>
    <w:p w:rsidR="00514035" w:rsidRDefault="00514035" w:rsidP="00A372A8">
      <w:pPr>
        <w:pStyle w:val="KeinLeerraum"/>
        <w:rPr>
          <w:rFonts w:ascii="Verdana" w:hAnsi="Verdana"/>
          <w:b/>
          <w:sz w:val="20"/>
          <w:szCs w:val="20"/>
          <w:u w:val="single"/>
        </w:rPr>
      </w:pPr>
    </w:p>
    <w:p w:rsidR="00A372A8" w:rsidRDefault="00A372A8" w:rsidP="00A372A8">
      <w:pPr>
        <w:pStyle w:val="KeinLeerraum"/>
        <w:rPr>
          <w:rFonts w:ascii="Verdana" w:hAnsi="Verdana"/>
          <w:sz w:val="20"/>
          <w:szCs w:val="20"/>
        </w:rPr>
      </w:pPr>
      <w:r w:rsidRPr="00F34656">
        <w:rPr>
          <w:rFonts w:ascii="Verdana" w:hAnsi="Verdana"/>
          <w:b/>
          <w:sz w:val="20"/>
          <w:szCs w:val="20"/>
          <w:u w:val="single"/>
        </w:rPr>
        <w:t>Ökonomisches Denken</w:t>
      </w:r>
      <w:r w:rsidRPr="00A372A8">
        <w:rPr>
          <w:rFonts w:ascii="Verdana" w:hAnsi="Verdana"/>
          <w:sz w:val="20"/>
          <w:szCs w:val="20"/>
        </w:rPr>
        <w:t>: alle Diskurse und Vorstellungen über Wirtschaften (weiterer Sinn)</w:t>
      </w:r>
      <w:r w:rsidR="00F7035B">
        <w:rPr>
          <w:rFonts w:ascii="Verdana" w:hAnsi="Verdana"/>
          <w:sz w:val="20"/>
          <w:szCs w:val="20"/>
        </w:rPr>
        <w:t xml:space="preserve"> bzw. </w:t>
      </w:r>
      <w:r w:rsidRPr="00A372A8">
        <w:rPr>
          <w:rFonts w:ascii="Verdana" w:hAnsi="Verdana"/>
          <w:sz w:val="20"/>
          <w:szCs w:val="20"/>
        </w:rPr>
        <w:t>volkswirtschaftliches Denken (engerer Sinn)</w:t>
      </w:r>
      <w:r>
        <w:rPr>
          <w:rFonts w:ascii="Verdana" w:hAnsi="Verdana"/>
          <w:sz w:val="20"/>
          <w:szCs w:val="20"/>
        </w:rPr>
        <w:t>.</w:t>
      </w:r>
    </w:p>
    <w:p w:rsidR="00F7035B" w:rsidRPr="00A372A8" w:rsidRDefault="00F7035B" w:rsidP="00A372A8">
      <w:pPr>
        <w:pStyle w:val="KeinLeerraum"/>
        <w:rPr>
          <w:rFonts w:ascii="Verdana" w:hAnsi="Verdana"/>
          <w:sz w:val="20"/>
          <w:szCs w:val="20"/>
        </w:rPr>
      </w:pPr>
    </w:p>
    <w:p w:rsidR="00F7035B" w:rsidRDefault="00A372A8" w:rsidP="00A372A8">
      <w:pPr>
        <w:pStyle w:val="KeinLeerraum"/>
        <w:rPr>
          <w:rFonts w:ascii="Verdana" w:hAnsi="Verdana"/>
          <w:sz w:val="20"/>
          <w:szCs w:val="20"/>
        </w:rPr>
      </w:pPr>
      <w:r w:rsidRPr="00F34656">
        <w:rPr>
          <w:rFonts w:ascii="Verdana" w:hAnsi="Verdana"/>
          <w:b/>
          <w:sz w:val="20"/>
          <w:szCs w:val="20"/>
          <w:u w:val="single"/>
        </w:rPr>
        <w:t xml:space="preserve">Wozu </w:t>
      </w:r>
      <w:proofErr w:type="spellStart"/>
      <w:r w:rsidRPr="00F34656">
        <w:rPr>
          <w:rFonts w:ascii="Verdana" w:hAnsi="Verdana"/>
          <w:b/>
          <w:sz w:val="20"/>
          <w:szCs w:val="20"/>
          <w:u w:val="single"/>
        </w:rPr>
        <w:t>GdöD</w:t>
      </w:r>
      <w:proofErr w:type="spellEnd"/>
      <w:r w:rsidRPr="00A372A8">
        <w:rPr>
          <w:rFonts w:ascii="Verdana" w:hAnsi="Verdana"/>
          <w:sz w:val="20"/>
          <w:szCs w:val="20"/>
        </w:rPr>
        <w:t xml:space="preserve">: </w:t>
      </w:r>
      <w:r>
        <w:rPr>
          <w:rFonts w:ascii="Verdana" w:hAnsi="Verdana"/>
          <w:sz w:val="20"/>
          <w:szCs w:val="20"/>
        </w:rPr>
        <w:t xml:space="preserve">Pantheon ökonomischer Theorien, </w:t>
      </w:r>
      <w:r w:rsidR="00F7035B">
        <w:rPr>
          <w:rFonts w:ascii="Verdana" w:hAnsi="Verdana"/>
          <w:sz w:val="20"/>
          <w:szCs w:val="20"/>
        </w:rPr>
        <w:t>Möglichkeit zur Perspektivierung ökonomischer Theorien, Anregungen durch altes Wissen und vergangene Fehler für einen verbesserten Blick auf eine sic</w:t>
      </w:r>
      <w:r w:rsidR="00514035">
        <w:rPr>
          <w:rFonts w:ascii="Verdana" w:hAnsi="Verdana"/>
          <w:sz w:val="20"/>
          <w:szCs w:val="20"/>
        </w:rPr>
        <w:t>h rapide ändernde Wirklichkeit, kritische Beurteilung alter Theorien, Verständnis warum ökonomische Ide</w:t>
      </w:r>
      <w:r w:rsidR="00411419">
        <w:rPr>
          <w:rFonts w:ascii="Verdana" w:hAnsi="Verdana"/>
          <w:sz w:val="20"/>
          <w:szCs w:val="20"/>
        </w:rPr>
        <w:t>en wirkmächtig und prägend sind, Identitätsstiftung.</w:t>
      </w:r>
    </w:p>
    <w:p w:rsidR="00262C2F" w:rsidRDefault="00262C2F" w:rsidP="00A372A8">
      <w:pPr>
        <w:pStyle w:val="KeinLeerraum"/>
        <w:rPr>
          <w:rFonts w:ascii="Verdana" w:hAnsi="Verdana"/>
          <w:sz w:val="20"/>
          <w:szCs w:val="20"/>
        </w:rPr>
      </w:pPr>
    </w:p>
    <w:p w:rsidR="00F7035B" w:rsidRDefault="00F7035B" w:rsidP="00F7035B">
      <w:pPr>
        <w:pStyle w:val="KeinLeerraum"/>
        <w:rPr>
          <w:rFonts w:ascii="Verdana" w:hAnsi="Verdana"/>
          <w:sz w:val="20"/>
          <w:szCs w:val="20"/>
        </w:rPr>
      </w:pPr>
      <w:r w:rsidRPr="00F34656">
        <w:rPr>
          <w:rFonts w:ascii="Verdana" w:hAnsi="Verdana"/>
          <w:b/>
          <w:sz w:val="20"/>
          <w:szCs w:val="20"/>
          <w:u w:val="single"/>
        </w:rPr>
        <w:t>Geschichte des ökonomischen Denkens</w:t>
      </w:r>
      <w:r w:rsidRPr="00A372A8">
        <w:rPr>
          <w:rFonts w:ascii="Verdana" w:hAnsi="Verdana"/>
          <w:sz w:val="20"/>
          <w:szCs w:val="20"/>
        </w:rPr>
        <w:t xml:space="preserve"> (</w:t>
      </w:r>
      <w:r>
        <w:rPr>
          <w:rFonts w:ascii="Verdana" w:hAnsi="Verdana"/>
          <w:sz w:val="20"/>
          <w:szCs w:val="20"/>
        </w:rPr>
        <w:t>auch: Ideengeschichte): als Wissenschaftsgeschichte, Wissenschaftsgeschichte basiert auf Wissenschaftsphilosophie.</w:t>
      </w:r>
      <w:r w:rsidR="00F34656">
        <w:rPr>
          <w:rFonts w:ascii="Verdana" w:hAnsi="Verdana"/>
          <w:sz w:val="20"/>
          <w:szCs w:val="20"/>
        </w:rPr>
        <w:br/>
      </w:r>
    </w:p>
    <w:p w:rsidR="00514035" w:rsidRDefault="00F34656" w:rsidP="00F7035B">
      <w:pPr>
        <w:pStyle w:val="KeinLeerraum"/>
        <w:rPr>
          <w:rFonts w:ascii="Verdana" w:hAnsi="Verdana"/>
          <w:sz w:val="20"/>
          <w:szCs w:val="20"/>
        </w:rPr>
      </w:pPr>
      <w:r w:rsidRPr="00F34656">
        <w:rPr>
          <w:rFonts w:ascii="Verdana" w:hAnsi="Verdana"/>
          <w:b/>
          <w:sz w:val="20"/>
          <w:szCs w:val="20"/>
          <w:u w:val="single"/>
        </w:rPr>
        <w:t>Reflexive Fächer</w:t>
      </w:r>
      <w:r>
        <w:rPr>
          <w:rFonts w:ascii="Verdana" w:hAnsi="Verdana"/>
          <w:sz w:val="20"/>
          <w:szCs w:val="20"/>
        </w:rPr>
        <w:t>: Wissensgeschichte, Wirtschaftsgeschichte, Wissenschaftstheorie.</w:t>
      </w:r>
    </w:p>
    <w:p w:rsidR="00514035" w:rsidRDefault="00514035" w:rsidP="00F7035B">
      <w:pPr>
        <w:pStyle w:val="KeinLeerraum"/>
        <w:rPr>
          <w:rFonts w:ascii="Verdana" w:hAnsi="Verdana"/>
          <w:sz w:val="20"/>
          <w:szCs w:val="20"/>
        </w:rPr>
      </w:pPr>
    </w:p>
    <w:p w:rsidR="00514035" w:rsidRDefault="00514035" w:rsidP="00F7035B">
      <w:pPr>
        <w:pStyle w:val="KeinLeerraum"/>
        <w:rPr>
          <w:rFonts w:ascii="Verdana" w:hAnsi="Verdana"/>
          <w:sz w:val="20"/>
          <w:szCs w:val="20"/>
        </w:rPr>
      </w:pPr>
      <w:r w:rsidRPr="00514035">
        <w:rPr>
          <w:rFonts w:ascii="Verdana" w:hAnsi="Verdana"/>
          <w:b/>
          <w:sz w:val="20"/>
          <w:szCs w:val="20"/>
          <w:u w:val="single"/>
        </w:rPr>
        <w:t>Begriffsgeschichte (Wirtschaft)</w:t>
      </w:r>
      <w:r w:rsidRPr="00514035">
        <w:rPr>
          <w:rFonts w:ascii="Verdana" w:hAnsi="Verdana"/>
          <w:b/>
          <w:sz w:val="20"/>
          <w:szCs w:val="20"/>
        </w:rPr>
        <w:br/>
        <w:t>ursprünglich</w:t>
      </w:r>
      <w:r>
        <w:rPr>
          <w:rFonts w:ascii="Verdana" w:hAnsi="Verdana"/>
          <w:sz w:val="20"/>
          <w:szCs w:val="20"/>
        </w:rPr>
        <w:t>: Aufgabe und Tätigkeiten eines ´Wirts´.</w:t>
      </w:r>
    </w:p>
    <w:p w:rsidR="00514035" w:rsidRDefault="00514035" w:rsidP="00F7035B">
      <w:pPr>
        <w:pStyle w:val="KeinLeerraum"/>
        <w:rPr>
          <w:rFonts w:ascii="Verdana" w:hAnsi="Verdana"/>
          <w:sz w:val="20"/>
          <w:szCs w:val="20"/>
        </w:rPr>
      </w:pPr>
      <w:r w:rsidRPr="00514035">
        <w:rPr>
          <w:rFonts w:ascii="Verdana" w:hAnsi="Verdana"/>
          <w:b/>
          <w:sz w:val="20"/>
          <w:szCs w:val="20"/>
        </w:rPr>
        <w:t>Ausdehnung des Begriffes</w:t>
      </w:r>
      <w:r>
        <w:rPr>
          <w:rFonts w:ascii="Verdana" w:hAnsi="Verdana"/>
          <w:sz w:val="20"/>
          <w:szCs w:val="20"/>
        </w:rPr>
        <w:t xml:space="preserve"> (nach </w:t>
      </w:r>
      <w:r w:rsidR="005746DC" w:rsidRPr="005746DC">
        <w:rPr>
          <w:rFonts w:ascii="Verdana" w:hAnsi="Verdana"/>
          <w:sz w:val="20"/>
          <w:szCs w:val="20"/>
        </w:rPr>
        <w:t>Karl Bücher</w:t>
      </w:r>
      <w:r w:rsidR="005746DC">
        <w:rPr>
          <w:rFonts w:ascii="Verdana" w:hAnsi="Verdana"/>
          <w:sz w:val="20"/>
          <w:szCs w:val="20"/>
        </w:rPr>
        <w:t>)</w:t>
      </w:r>
      <w:r>
        <w:rPr>
          <w:rFonts w:ascii="Verdana" w:hAnsi="Verdana"/>
          <w:sz w:val="20"/>
          <w:szCs w:val="20"/>
        </w:rPr>
        <w:t>: zu geschlossene Hausgemeinschaft, Stadtwirtschaft (16/17. Jahrhundert), Volkswirtschaft (Entstehung der modernen Nationalstaaten), Weltwirtschaft (ab Ende 19. Jahrhundert).</w:t>
      </w:r>
    </w:p>
    <w:p w:rsidR="00514035" w:rsidRDefault="005746DC" w:rsidP="005746DC">
      <w:pPr>
        <w:pStyle w:val="KeinLeerraum"/>
        <w:rPr>
          <w:rFonts w:ascii="Verdana" w:hAnsi="Verdana"/>
          <w:sz w:val="20"/>
          <w:szCs w:val="20"/>
        </w:rPr>
      </w:pPr>
      <w:r w:rsidRPr="005746DC">
        <w:rPr>
          <w:rFonts w:ascii="Verdana" w:hAnsi="Verdana"/>
          <w:b/>
          <w:sz w:val="20"/>
          <w:szCs w:val="20"/>
        </w:rPr>
        <w:t>Motivation der Stufentheorie</w:t>
      </w:r>
      <w:r>
        <w:rPr>
          <w:rFonts w:ascii="Verdana" w:hAnsi="Verdana"/>
          <w:sz w:val="20"/>
          <w:szCs w:val="20"/>
        </w:rPr>
        <w:t xml:space="preserve">: Nationalökonomie nicht auf Vergangenheit anwendbar, Entstehung erst/nach der Entstehung der Nationalstaaten </w:t>
      </w:r>
      <w:r w:rsidRPr="005746DC">
        <w:rPr>
          <w:rFonts w:ascii="Verdana" w:hAnsi="Verdana"/>
          <w:sz w:val="20"/>
          <w:szCs w:val="20"/>
        </w:rPr>
        <w:sym w:font="Wingdings" w:char="F0E0"/>
      </w:r>
      <w:r>
        <w:rPr>
          <w:rFonts w:ascii="Verdana" w:hAnsi="Verdana"/>
          <w:sz w:val="20"/>
          <w:szCs w:val="20"/>
        </w:rPr>
        <w:t xml:space="preserve">Startpunkt: 17./18. </w:t>
      </w:r>
      <w:proofErr w:type="spellStart"/>
      <w:r>
        <w:rPr>
          <w:rFonts w:ascii="Verdana" w:hAnsi="Verdana"/>
          <w:sz w:val="20"/>
          <w:szCs w:val="20"/>
        </w:rPr>
        <w:t>Jhr</w:t>
      </w:r>
      <w:proofErr w:type="spellEnd"/>
      <w:r>
        <w:rPr>
          <w:rFonts w:ascii="Verdana" w:hAnsi="Verdana"/>
          <w:sz w:val="20"/>
          <w:szCs w:val="20"/>
        </w:rPr>
        <w:t>.</w:t>
      </w:r>
    </w:p>
    <w:p w:rsidR="005746DC" w:rsidRDefault="005746DC" w:rsidP="005746DC">
      <w:pPr>
        <w:pStyle w:val="KeinLeerraum"/>
        <w:rPr>
          <w:rFonts w:ascii="Verdana" w:hAnsi="Verdana"/>
          <w:sz w:val="20"/>
          <w:szCs w:val="20"/>
        </w:rPr>
      </w:pPr>
      <w:r>
        <w:rPr>
          <w:rFonts w:ascii="Verdana" w:hAnsi="Verdana"/>
          <w:sz w:val="20"/>
          <w:szCs w:val="20"/>
        </w:rPr>
        <w:t xml:space="preserve">Wandel: Früher Selbstverständnis der VWL als </w:t>
      </w:r>
      <w:r w:rsidRPr="005746DC">
        <w:rPr>
          <w:rFonts w:ascii="Verdana" w:hAnsi="Verdana"/>
          <w:sz w:val="20"/>
          <w:szCs w:val="20"/>
        </w:rPr>
        <w:t>"</w:t>
      </w:r>
      <w:r>
        <w:rPr>
          <w:rFonts w:ascii="Verdana" w:hAnsi="Verdana"/>
          <w:sz w:val="20"/>
          <w:szCs w:val="20"/>
        </w:rPr>
        <w:t>Politische Ökonomie</w:t>
      </w:r>
      <w:r w:rsidRPr="005746DC">
        <w:rPr>
          <w:rFonts w:ascii="Verdana" w:hAnsi="Verdana"/>
          <w:sz w:val="20"/>
          <w:szCs w:val="20"/>
        </w:rPr>
        <w:t>"</w:t>
      </w:r>
      <w:r>
        <w:rPr>
          <w:rFonts w:ascii="Verdana" w:hAnsi="Verdana"/>
          <w:sz w:val="20"/>
          <w:szCs w:val="20"/>
        </w:rPr>
        <w:t xml:space="preserve"> (Wie soll ein Staat seine VWL steuern?), </w:t>
      </w:r>
      <w:proofErr w:type="spellStart"/>
      <w:r>
        <w:rPr>
          <w:rFonts w:ascii="Verdana" w:hAnsi="Verdana"/>
          <w:sz w:val="20"/>
          <w:szCs w:val="20"/>
        </w:rPr>
        <w:t>Heute</w:t>
      </w:r>
      <w:proofErr w:type="spellEnd"/>
      <w:r>
        <w:rPr>
          <w:rFonts w:ascii="Verdana" w:hAnsi="Verdana"/>
          <w:sz w:val="20"/>
          <w:szCs w:val="20"/>
        </w:rPr>
        <w:t xml:space="preserve"> eher als Theorie rationaler Entscheidungen und Allokationen (mikroökonomischer Fokus: Spieltheorie, Verhalts-/Experimentalökonomie). </w:t>
      </w:r>
    </w:p>
    <w:p w:rsidR="005746DC" w:rsidRPr="00514035" w:rsidRDefault="005746DC" w:rsidP="005746DC">
      <w:pPr>
        <w:pStyle w:val="KeinLeerraum"/>
        <w:rPr>
          <w:rFonts w:ascii="Verdana" w:hAnsi="Verdana"/>
          <w:sz w:val="20"/>
          <w:szCs w:val="20"/>
        </w:rPr>
      </w:pPr>
    </w:p>
    <w:p w:rsidR="00514035" w:rsidRPr="00A372A8" w:rsidRDefault="00514035" w:rsidP="00F7035B">
      <w:pPr>
        <w:pStyle w:val="KeinLeerraum"/>
        <w:rPr>
          <w:rFonts w:ascii="Verdana" w:hAnsi="Verdana"/>
          <w:sz w:val="20"/>
          <w:szCs w:val="20"/>
        </w:rPr>
      </w:pPr>
    </w:p>
    <w:p w:rsidR="00F7035B" w:rsidRDefault="00F7035B" w:rsidP="00A372A8">
      <w:pPr>
        <w:pStyle w:val="KeinLeerraum"/>
        <w:rPr>
          <w:rFonts w:ascii="Verdana" w:hAnsi="Verdana"/>
          <w:sz w:val="20"/>
          <w:szCs w:val="20"/>
        </w:rPr>
      </w:pPr>
    </w:p>
    <w:p w:rsidR="00F7035B" w:rsidRPr="00F34656" w:rsidRDefault="00F7035B" w:rsidP="00A372A8">
      <w:pPr>
        <w:pStyle w:val="KeinLeerraum"/>
        <w:rPr>
          <w:rFonts w:ascii="Verdana" w:hAnsi="Verdana"/>
          <w:b/>
          <w:sz w:val="24"/>
          <w:szCs w:val="24"/>
          <w:u w:val="single"/>
        </w:rPr>
      </w:pPr>
      <w:r w:rsidRPr="00F34656">
        <w:rPr>
          <w:rFonts w:ascii="Verdana" w:hAnsi="Verdana"/>
          <w:b/>
          <w:sz w:val="24"/>
          <w:szCs w:val="24"/>
          <w:u w:val="single"/>
        </w:rPr>
        <w:t>Wissenschaftlicher Fortschritt</w:t>
      </w:r>
    </w:p>
    <w:p w:rsidR="00F7035B" w:rsidRDefault="00F7035B" w:rsidP="00A372A8">
      <w:pPr>
        <w:pStyle w:val="KeinLeerraum"/>
        <w:rPr>
          <w:rFonts w:ascii="Verdana" w:hAnsi="Verdana"/>
          <w:sz w:val="20"/>
          <w:szCs w:val="20"/>
        </w:rPr>
      </w:pPr>
      <w:r w:rsidRPr="00F34656">
        <w:rPr>
          <w:rFonts w:ascii="Verdana" w:hAnsi="Verdana"/>
          <w:b/>
          <w:sz w:val="20"/>
          <w:szCs w:val="20"/>
          <w:u w:val="single"/>
        </w:rPr>
        <w:t>Francis Bacon</w:t>
      </w:r>
      <w:r>
        <w:rPr>
          <w:rFonts w:ascii="Verdana" w:hAnsi="Verdana"/>
          <w:sz w:val="20"/>
          <w:szCs w:val="20"/>
        </w:rPr>
        <w:t xml:space="preserve">: Verständnis durch Beobachtung (Empirismus), Theoriebildung durch Induktion (Einzelbeobachtungen verallgemeinern), Wissenschaftlicher Fortschritt ist kumulativ und </w:t>
      </w:r>
      <w:r w:rsidR="005746DC">
        <w:rPr>
          <w:rFonts w:ascii="Verdana" w:hAnsi="Verdana"/>
          <w:sz w:val="20"/>
          <w:szCs w:val="20"/>
        </w:rPr>
        <w:t>vollzieht</w:t>
      </w:r>
      <w:r>
        <w:rPr>
          <w:rFonts w:ascii="Verdana" w:hAnsi="Verdana"/>
          <w:sz w:val="20"/>
          <w:szCs w:val="20"/>
        </w:rPr>
        <w:t xml:space="preserve"> sich von Übergang von falschem zu richtigem Wissen (Annäherung an objektive Wahrheit), Fortschritt in Naturbeherrschung = moralischer Fortschritt.</w:t>
      </w:r>
      <w:r w:rsidR="000F4B8E">
        <w:rPr>
          <w:rFonts w:ascii="Verdana" w:hAnsi="Verdana"/>
          <w:sz w:val="20"/>
          <w:szCs w:val="20"/>
        </w:rPr>
        <w:t xml:space="preserve"> Wissenschaftsphilosophie der Naturwissenschaften folgt bis in 20. </w:t>
      </w:r>
      <w:proofErr w:type="spellStart"/>
      <w:r w:rsidR="000F4B8E">
        <w:rPr>
          <w:rFonts w:ascii="Verdana" w:hAnsi="Verdana"/>
          <w:sz w:val="20"/>
          <w:szCs w:val="20"/>
        </w:rPr>
        <w:t>Jhr</w:t>
      </w:r>
      <w:proofErr w:type="spellEnd"/>
      <w:r w:rsidR="000F4B8E">
        <w:rPr>
          <w:rFonts w:ascii="Verdana" w:hAnsi="Verdana"/>
          <w:sz w:val="20"/>
          <w:szCs w:val="20"/>
        </w:rPr>
        <w:t>. Bacon.</w:t>
      </w:r>
    </w:p>
    <w:p w:rsidR="00F7035B" w:rsidRDefault="00F7035B" w:rsidP="00A372A8">
      <w:pPr>
        <w:pStyle w:val="KeinLeerraum"/>
        <w:rPr>
          <w:rFonts w:ascii="Verdana" w:hAnsi="Verdana"/>
          <w:sz w:val="20"/>
          <w:szCs w:val="20"/>
        </w:rPr>
      </w:pPr>
    </w:p>
    <w:p w:rsidR="00F7035B" w:rsidRDefault="00F7035B" w:rsidP="00A372A8">
      <w:pPr>
        <w:pStyle w:val="KeinLeerraum"/>
        <w:rPr>
          <w:rFonts w:ascii="Verdana" w:hAnsi="Verdana"/>
          <w:sz w:val="20"/>
          <w:szCs w:val="20"/>
        </w:rPr>
      </w:pPr>
      <w:r w:rsidRPr="00F34656">
        <w:rPr>
          <w:rFonts w:ascii="Verdana" w:hAnsi="Verdana"/>
          <w:b/>
          <w:sz w:val="20"/>
          <w:szCs w:val="20"/>
          <w:u w:val="single"/>
        </w:rPr>
        <w:t>Karl Popper</w:t>
      </w:r>
      <w:r>
        <w:rPr>
          <w:rFonts w:ascii="Verdana" w:hAnsi="Verdana"/>
          <w:sz w:val="20"/>
          <w:szCs w:val="20"/>
        </w:rPr>
        <w:t xml:space="preserve">: </w:t>
      </w:r>
      <w:r w:rsidR="000F4B8E">
        <w:rPr>
          <w:rFonts w:ascii="Verdana" w:hAnsi="Verdana"/>
          <w:sz w:val="20"/>
          <w:szCs w:val="20"/>
        </w:rPr>
        <w:t xml:space="preserve">empirisches Wissen ist nicht verifizierbar, nur falsifizierbar (Kritischer Rationalismus), Hauptwerk: Logik der Forschung, wissenschaftlicher Fortschritt nicht zielgerichtet (durch </w:t>
      </w:r>
      <w:proofErr w:type="spellStart"/>
      <w:r w:rsidR="000F4B8E">
        <w:rPr>
          <w:rFonts w:ascii="Verdana" w:hAnsi="Verdana"/>
          <w:sz w:val="20"/>
          <w:szCs w:val="20"/>
        </w:rPr>
        <w:t>trial</w:t>
      </w:r>
      <w:proofErr w:type="spellEnd"/>
      <w:r w:rsidR="000F4B8E">
        <w:rPr>
          <w:rFonts w:ascii="Verdana" w:hAnsi="Verdana"/>
          <w:sz w:val="20"/>
          <w:szCs w:val="20"/>
        </w:rPr>
        <w:t xml:space="preserve"> und </w:t>
      </w:r>
      <w:proofErr w:type="spellStart"/>
      <w:r w:rsidR="000F4B8E">
        <w:rPr>
          <w:rFonts w:ascii="Verdana" w:hAnsi="Verdana"/>
          <w:sz w:val="20"/>
          <w:szCs w:val="20"/>
        </w:rPr>
        <w:t>error</w:t>
      </w:r>
      <w:proofErr w:type="spellEnd"/>
      <w:r w:rsidR="000F4B8E">
        <w:rPr>
          <w:rFonts w:ascii="Verdana" w:hAnsi="Verdana"/>
          <w:sz w:val="20"/>
          <w:szCs w:val="20"/>
        </w:rPr>
        <w:t>), somit evolutionäre Bewährung zu bewährtem Wissen.</w:t>
      </w:r>
    </w:p>
    <w:p w:rsidR="000F4B8E" w:rsidRDefault="000F4B8E" w:rsidP="00A372A8">
      <w:pPr>
        <w:pStyle w:val="KeinLeerraum"/>
        <w:rPr>
          <w:rFonts w:ascii="Verdana" w:hAnsi="Verdana"/>
          <w:sz w:val="20"/>
          <w:szCs w:val="20"/>
        </w:rPr>
      </w:pPr>
    </w:p>
    <w:p w:rsidR="000F4B8E" w:rsidRPr="000F4B8E" w:rsidRDefault="000F4B8E" w:rsidP="000F4B8E">
      <w:pPr>
        <w:pStyle w:val="Default"/>
      </w:pPr>
      <w:r w:rsidRPr="00F34656">
        <w:rPr>
          <w:rFonts w:ascii="Verdana" w:hAnsi="Verdana"/>
          <w:b/>
          <w:sz w:val="20"/>
          <w:szCs w:val="20"/>
          <w:u w:val="single"/>
        </w:rPr>
        <w:t>Ludwik Fleck</w:t>
      </w:r>
      <w:r>
        <w:rPr>
          <w:rFonts w:ascii="Verdana" w:hAnsi="Verdana"/>
          <w:sz w:val="20"/>
          <w:szCs w:val="20"/>
        </w:rPr>
        <w:t xml:space="preserve">: </w:t>
      </w:r>
      <w:r w:rsidRPr="000F4B8E">
        <w:rPr>
          <w:rFonts w:ascii="Verdana" w:hAnsi="Verdana"/>
          <w:b/>
          <w:bCs/>
          <w:sz w:val="20"/>
          <w:szCs w:val="20"/>
        </w:rPr>
        <w:t>Denkkollektiv</w:t>
      </w:r>
      <w:r w:rsidRPr="000F4B8E">
        <w:rPr>
          <w:rFonts w:ascii="Verdana" w:hAnsi="Verdana"/>
          <w:sz w:val="20"/>
          <w:szCs w:val="20"/>
        </w:rPr>
        <w:t xml:space="preserve">: Definiert als „Träger geschichtlicher Entwicklung eines Denkgebietes, eines bestimmten Wissensbestandes und Kulturstandes, also eines besonderen </w:t>
      </w:r>
      <w:r w:rsidRPr="000F4B8E">
        <w:rPr>
          <w:rFonts w:ascii="Verdana" w:hAnsi="Verdana"/>
          <w:b/>
          <w:bCs/>
          <w:sz w:val="20"/>
          <w:szCs w:val="20"/>
        </w:rPr>
        <w:t>Denkstils</w:t>
      </w:r>
      <w:r w:rsidRPr="000F4B8E">
        <w:rPr>
          <w:rFonts w:ascii="Verdana" w:hAnsi="Verdana"/>
          <w:sz w:val="20"/>
          <w:szCs w:val="20"/>
        </w:rPr>
        <w:t xml:space="preserve">“ </w:t>
      </w:r>
      <w:r w:rsidRPr="000F4B8E">
        <w:rPr>
          <w:rFonts w:ascii="Verdana" w:hAnsi="Verdana"/>
          <w:i/>
          <w:iCs/>
          <w:sz w:val="20"/>
          <w:szCs w:val="20"/>
        </w:rPr>
        <w:t>Wissenschaftliche Erkenntnisse sind also sozial konstruiert und vom historischen Kontext abhängig! (Beispiel Verständnis von Syphilis im Laufe der Jahre komplett geändert).</w:t>
      </w:r>
      <w:r w:rsidRPr="000F4B8E">
        <w:rPr>
          <w:rFonts w:ascii="Verdana" w:hAnsi="Verdana"/>
          <w:iCs/>
          <w:sz w:val="20"/>
          <w:szCs w:val="20"/>
        </w:rPr>
        <w:t xml:space="preserve"> Wichtig ist kooperative Aktivität eines Denkkollektivs.</w:t>
      </w:r>
      <w:r>
        <w:rPr>
          <w:rFonts w:ascii="Verdana" w:hAnsi="Verdana"/>
          <w:iCs/>
          <w:sz w:val="20"/>
          <w:szCs w:val="20"/>
        </w:rPr>
        <w:t xml:space="preserve"> Werk: </w:t>
      </w:r>
      <w:r w:rsidRPr="000F4B8E">
        <w:rPr>
          <w:rFonts w:ascii="Verdana" w:hAnsi="Verdana"/>
          <w:sz w:val="20"/>
          <w:szCs w:val="20"/>
        </w:rPr>
        <w:t xml:space="preserve">Entstehung u. Entwicklung einer wissenschaftlichen Tatsache </w:t>
      </w:r>
    </w:p>
    <w:p w:rsidR="000F4B8E" w:rsidRDefault="000F4B8E" w:rsidP="00A372A8">
      <w:pPr>
        <w:pStyle w:val="KeinLeerraum"/>
        <w:rPr>
          <w:rFonts w:ascii="Verdana" w:hAnsi="Verdana"/>
          <w:sz w:val="20"/>
          <w:szCs w:val="20"/>
        </w:rPr>
      </w:pPr>
    </w:p>
    <w:p w:rsidR="00F34656" w:rsidRDefault="000F4B8E" w:rsidP="00F34656">
      <w:pPr>
        <w:pStyle w:val="KeinLeerraum"/>
        <w:rPr>
          <w:rFonts w:ascii="Verdana" w:hAnsi="Verdana"/>
          <w:sz w:val="20"/>
          <w:szCs w:val="20"/>
        </w:rPr>
      </w:pPr>
      <w:r w:rsidRPr="00F34656">
        <w:rPr>
          <w:rFonts w:ascii="Verdana" w:hAnsi="Verdana"/>
          <w:b/>
          <w:sz w:val="20"/>
          <w:szCs w:val="20"/>
          <w:u w:val="single"/>
        </w:rPr>
        <w:t>Thomas S. Kuhn</w:t>
      </w:r>
      <w:r>
        <w:rPr>
          <w:rFonts w:ascii="Verdana" w:hAnsi="Verdana"/>
          <w:sz w:val="20"/>
          <w:szCs w:val="20"/>
        </w:rPr>
        <w:t xml:space="preserve">: </w:t>
      </w:r>
      <w:r w:rsidRPr="00F34656">
        <w:rPr>
          <w:rFonts w:ascii="Verdana" w:hAnsi="Verdana"/>
          <w:b/>
          <w:sz w:val="20"/>
          <w:szCs w:val="20"/>
        </w:rPr>
        <w:t>Paradigma</w:t>
      </w:r>
      <w:r>
        <w:rPr>
          <w:rFonts w:ascii="Verdana" w:hAnsi="Verdana"/>
          <w:sz w:val="20"/>
          <w:szCs w:val="20"/>
        </w:rPr>
        <w:t xml:space="preserve">: gemeinsame Festlegung auf </w:t>
      </w:r>
      <w:r w:rsidR="00F34656">
        <w:rPr>
          <w:rFonts w:ascii="Verdana" w:hAnsi="Verdana"/>
          <w:sz w:val="20"/>
          <w:szCs w:val="20"/>
        </w:rPr>
        <w:t xml:space="preserve">Grundannahmen, Methoden, Interpretationen. </w:t>
      </w:r>
      <w:r w:rsidR="00F34656" w:rsidRPr="00F34656">
        <w:rPr>
          <w:rFonts w:ascii="Verdana" w:hAnsi="Verdana"/>
          <w:b/>
          <w:sz w:val="20"/>
          <w:szCs w:val="20"/>
        </w:rPr>
        <w:t>Normalwissenschaft</w:t>
      </w:r>
      <w:r w:rsidR="00F34656">
        <w:rPr>
          <w:rFonts w:ascii="Verdana" w:hAnsi="Verdana"/>
          <w:sz w:val="20"/>
          <w:szCs w:val="20"/>
        </w:rPr>
        <w:t xml:space="preserve">: wissenschaftliches Arbeiten innerhalb eines Paradigmas, das nicht in Frage gestellt wird. Häufung von </w:t>
      </w:r>
      <w:r w:rsidR="00F34656" w:rsidRPr="00F34656">
        <w:rPr>
          <w:rFonts w:ascii="Verdana" w:hAnsi="Verdana"/>
          <w:b/>
          <w:sz w:val="20"/>
          <w:szCs w:val="20"/>
        </w:rPr>
        <w:t>Anomalien</w:t>
      </w:r>
      <w:r w:rsidR="00F34656">
        <w:rPr>
          <w:rFonts w:ascii="Verdana" w:hAnsi="Verdana"/>
          <w:sz w:val="20"/>
          <w:szCs w:val="20"/>
        </w:rPr>
        <w:t xml:space="preserve">, wenn andauernd </w:t>
      </w:r>
      <w:r w:rsidR="00F34656" w:rsidRPr="00F34656">
        <w:rPr>
          <w:rFonts w:ascii="Verdana" w:hAnsi="Verdana"/>
          <w:b/>
          <w:sz w:val="20"/>
          <w:szCs w:val="20"/>
        </w:rPr>
        <w:t>Krisen</w:t>
      </w:r>
      <w:r w:rsidR="00F34656">
        <w:rPr>
          <w:rFonts w:ascii="Verdana" w:hAnsi="Verdana"/>
          <w:sz w:val="20"/>
          <w:szCs w:val="20"/>
        </w:rPr>
        <w:t xml:space="preserve"> und schließlich </w:t>
      </w:r>
      <w:r w:rsidR="00F34656" w:rsidRPr="00F34656">
        <w:rPr>
          <w:rFonts w:ascii="Verdana" w:hAnsi="Verdana"/>
          <w:b/>
          <w:sz w:val="20"/>
          <w:szCs w:val="20"/>
        </w:rPr>
        <w:t>wissenschaftliche Revolution</w:t>
      </w:r>
      <w:r w:rsidR="00F34656">
        <w:rPr>
          <w:rFonts w:ascii="Verdana" w:hAnsi="Verdana"/>
          <w:sz w:val="20"/>
          <w:szCs w:val="20"/>
        </w:rPr>
        <w:t xml:space="preserve">, in der es zu einem </w:t>
      </w:r>
      <w:r w:rsidR="00F34656" w:rsidRPr="00F34656">
        <w:rPr>
          <w:rFonts w:ascii="Verdana" w:hAnsi="Verdana"/>
          <w:b/>
          <w:sz w:val="20"/>
          <w:szCs w:val="20"/>
        </w:rPr>
        <w:t>Paradigmenwechsel</w:t>
      </w:r>
      <w:r w:rsidR="00F34656">
        <w:rPr>
          <w:rFonts w:ascii="Verdana" w:hAnsi="Verdana"/>
          <w:sz w:val="20"/>
          <w:szCs w:val="20"/>
        </w:rPr>
        <w:t xml:space="preserve"> kommt. Hauptwerk: </w:t>
      </w:r>
      <w:r w:rsidR="00F34656" w:rsidRPr="00F34656">
        <w:rPr>
          <w:rFonts w:ascii="Verdana" w:hAnsi="Verdana"/>
          <w:sz w:val="20"/>
          <w:szCs w:val="20"/>
        </w:rPr>
        <w:t xml:space="preserve">The </w:t>
      </w:r>
      <w:proofErr w:type="spellStart"/>
      <w:r w:rsidR="00F34656" w:rsidRPr="00F34656">
        <w:rPr>
          <w:rFonts w:ascii="Verdana" w:hAnsi="Verdana"/>
          <w:sz w:val="20"/>
          <w:szCs w:val="20"/>
        </w:rPr>
        <w:t>Structure</w:t>
      </w:r>
      <w:proofErr w:type="spellEnd"/>
      <w:r w:rsidR="00F34656" w:rsidRPr="00F34656">
        <w:rPr>
          <w:rFonts w:ascii="Verdana" w:hAnsi="Verdana"/>
          <w:sz w:val="20"/>
          <w:szCs w:val="20"/>
        </w:rPr>
        <w:t xml:space="preserve"> </w:t>
      </w:r>
      <w:proofErr w:type="spellStart"/>
      <w:r w:rsidR="00F34656" w:rsidRPr="00F34656">
        <w:rPr>
          <w:rFonts w:ascii="Verdana" w:hAnsi="Verdana"/>
          <w:sz w:val="20"/>
          <w:szCs w:val="20"/>
        </w:rPr>
        <w:t>of</w:t>
      </w:r>
      <w:proofErr w:type="spellEnd"/>
      <w:r w:rsidR="00F34656" w:rsidRPr="00F34656">
        <w:rPr>
          <w:rFonts w:ascii="Verdana" w:hAnsi="Verdana"/>
          <w:sz w:val="20"/>
          <w:szCs w:val="20"/>
        </w:rPr>
        <w:t xml:space="preserve"> Scientific </w:t>
      </w:r>
      <w:proofErr w:type="spellStart"/>
      <w:r w:rsidR="00F34656" w:rsidRPr="00F34656">
        <w:rPr>
          <w:rFonts w:ascii="Verdana" w:hAnsi="Verdana"/>
          <w:sz w:val="20"/>
          <w:szCs w:val="20"/>
        </w:rPr>
        <w:t>Revolutions</w:t>
      </w:r>
      <w:proofErr w:type="spellEnd"/>
      <w:r w:rsidR="00F34656">
        <w:rPr>
          <w:rFonts w:ascii="Verdana" w:hAnsi="Verdana"/>
          <w:sz w:val="20"/>
          <w:szCs w:val="20"/>
        </w:rPr>
        <w:t xml:space="preserve">. </w:t>
      </w:r>
    </w:p>
    <w:p w:rsidR="00F34656" w:rsidRDefault="00F34656" w:rsidP="00F34656">
      <w:pPr>
        <w:pStyle w:val="KeinLeerraum"/>
        <w:rPr>
          <w:rFonts w:ascii="Verdana" w:hAnsi="Verdana"/>
          <w:sz w:val="20"/>
          <w:szCs w:val="20"/>
        </w:rPr>
      </w:pPr>
      <w:r w:rsidRPr="00F34656">
        <w:rPr>
          <w:rFonts w:ascii="Verdana" w:hAnsi="Verdana"/>
          <w:sz w:val="20"/>
          <w:szCs w:val="20"/>
        </w:rPr>
        <w:t>Paradigmen sind inkommensurab</w:t>
      </w:r>
      <w:r>
        <w:rPr>
          <w:rFonts w:ascii="Verdana" w:hAnsi="Verdana"/>
          <w:sz w:val="20"/>
          <w:szCs w:val="20"/>
        </w:rPr>
        <w:t xml:space="preserve">el: keine Verständigung möglich, Problem der Fortschrittscharakterisierung: Paul </w:t>
      </w:r>
      <w:proofErr w:type="spellStart"/>
      <w:r>
        <w:rPr>
          <w:rFonts w:ascii="Verdana" w:hAnsi="Verdana"/>
          <w:sz w:val="20"/>
          <w:szCs w:val="20"/>
        </w:rPr>
        <w:t>Feyerabend</w:t>
      </w:r>
      <w:proofErr w:type="spellEnd"/>
      <w:r>
        <w:rPr>
          <w:rFonts w:ascii="Verdana" w:hAnsi="Verdana"/>
          <w:sz w:val="20"/>
          <w:szCs w:val="20"/>
        </w:rPr>
        <w:t xml:space="preserve">: </w:t>
      </w:r>
      <w:r w:rsidRPr="00F34656">
        <w:rPr>
          <w:rFonts w:ascii="Verdana" w:hAnsi="Verdana"/>
          <w:sz w:val="20"/>
          <w:szCs w:val="20"/>
        </w:rPr>
        <w:t>„</w:t>
      </w:r>
      <w:proofErr w:type="spellStart"/>
      <w:r w:rsidRPr="00F34656">
        <w:rPr>
          <w:rFonts w:ascii="Verdana" w:hAnsi="Verdana"/>
          <w:sz w:val="20"/>
          <w:szCs w:val="20"/>
        </w:rPr>
        <w:t>anything</w:t>
      </w:r>
      <w:proofErr w:type="spellEnd"/>
      <w:r w:rsidRPr="00F34656">
        <w:rPr>
          <w:rFonts w:ascii="Verdana" w:hAnsi="Verdana"/>
          <w:sz w:val="20"/>
          <w:szCs w:val="20"/>
        </w:rPr>
        <w:t xml:space="preserve"> </w:t>
      </w:r>
      <w:proofErr w:type="spellStart"/>
      <w:r w:rsidRPr="00F34656">
        <w:rPr>
          <w:rFonts w:ascii="Verdana" w:hAnsi="Verdana"/>
          <w:sz w:val="20"/>
          <w:szCs w:val="20"/>
        </w:rPr>
        <w:t>goes</w:t>
      </w:r>
      <w:proofErr w:type="spellEnd"/>
      <w:r w:rsidRPr="00F34656">
        <w:rPr>
          <w:rFonts w:ascii="Verdana" w:hAnsi="Verdana"/>
          <w:sz w:val="20"/>
          <w:szCs w:val="20"/>
        </w:rPr>
        <w:t>“</w:t>
      </w:r>
      <w:r>
        <w:rPr>
          <w:rFonts w:ascii="Verdana" w:hAnsi="Verdana"/>
          <w:sz w:val="20"/>
          <w:szCs w:val="20"/>
        </w:rPr>
        <w:t xml:space="preserve"> (Relativismus).</w:t>
      </w:r>
    </w:p>
    <w:p w:rsidR="00F34656" w:rsidRDefault="00F34656" w:rsidP="00F34656">
      <w:pPr>
        <w:pStyle w:val="KeinLeerraum"/>
        <w:rPr>
          <w:rFonts w:ascii="Verdana" w:hAnsi="Verdana"/>
          <w:sz w:val="20"/>
          <w:szCs w:val="20"/>
        </w:rPr>
      </w:pPr>
    </w:p>
    <w:p w:rsidR="00F34656" w:rsidRPr="00F34656" w:rsidRDefault="00F34656" w:rsidP="00F34656">
      <w:pPr>
        <w:pStyle w:val="KeinLeerraum"/>
        <w:rPr>
          <w:rFonts w:ascii="Verdana" w:hAnsi="Verdana"/>
          <w:sz w:val="20"/>
          <w:szCs w:val="20"/>
        </w:rPr>
      </w:pPr>
      <w:r w:rsidRPr="00F34656">
        <w:rPr>
          <w:rFonts w:ascii="Verdana" w:hAnsi="Verdana"/>
          <w:b/>
          <w:sz w:val="20"/>
          <w:szCs w:val="20"/>
          <w:u w:val="single"/>
        </w:rPr>
        <w:t>Konsequenzen</w:t>
      </w:r>
      <w:r>
        <w:rPr>
          <w:rFonts w:ascii="Verdana" w:hAnsi="Verdana"/>
          <w:sz w:val="20"/>
          <w:szCs w:val="20"/>
        </w:rPr>
        <w:t>:</w:t>
      </w:r>
      <w:r>
        <w:rPr>
          <w:rFonts w:ascii="Verdana" w:hAnsi="Verdana"/>
          <w:sz w:val="20"/>
          <w:szCs w:val="20"/>
        </w:rPr>
        <w:br/>
        <w:t xml:space="preserve">- Verschiedene Wissenssysteme können aufeinanderfolgen und koexistieren, </w:t>
      </w:r>
      <w:r w:rsidRPr="00F34656">
        <w:rPr>
          <w:rFonts w:ascii="Verdana" w:hAnsi="Verdana"/>
          <w:sz w:val="20"/>
          <w:szCs w:val="20"/>
        </w:rPr>
        <w:t xml:space="preserve">die sich aber untereinander nicht/kaum verstehen und verständigen können bzw. wollen (Inkommensurabilität der Interessen, Perspektiven, Fragen, Begriffe, Methoden) </w:t>
      </w:r>
    </w:p>
    <w:p w:rsidR="00F34656" w:rsidRDefault="00F34656" w:rsidP="00F34656">
      <w:pPr>
        <w:pStyle w:val="KeinLeerraum"/>
        <w:rPr>
          <w:rFonts w:ascii="Verdana" w:hAnsi="Verdana"/>
          <w:sz w:val="20"/>
          <w:szCs w:val="20"/>
        </w:rPr>
      </w:pPr>
      <w:r>
        <w:rPr>
          <w:rFonts w:ascii="Verdana" w:hAnsi="Verdana"/>
          <w:sz w:val="20"/>
          <w:szCs w:val="20"/>
        </w:rPr>
        <w:t>- W</w:t>
      </w:r>
      <w:r w:rsidRPr="00F34656">
        <w:rPr>
          <w:rFonts w:ascii="Verdana" w:hAnsi="Verdana"/>
          <w:sz w:val="20"/>
          <w:szCs w:val="20"/>
        </w:rPr>
        <w:t>issenschaftliche Ideen (und Praktiken) können nicht losgelöst betrachtet werden von der Person oder Personengruppe, die sie propagieren dem zeitgenössischen Kontext, in dem diese arbeiten und denken den wissenschaftlichen Ideen (und Praktiken) der Vergangenheit, auf die sie aufbauen oder gegen die sie sich absetzen</w:t>
      </w:r>
      <w:r w:rsidR="005746DC">
        <w:rPr>
          <w:rFonts w:ascii="Verdana" w:hAnsi="Verdana"/>
          <w:sz w:val="20"/>
          <w:szCs w:val="20"/>
        </w:rPr>
        <w:t>.</w:t>
      </w:r>
    </w:p>
    <w:p w:rsidR="00262C2F" w:rsidRDefault="00262C2F" w:rsidP="00F34656">
      <w:pPr>
        <w:pStyle w:val="KeinLeerraum"/>
        <w:rPr>
          <w:rFonts w:ascii="Verdana" w:hAnsi="Verdana"/>
          <w:sz w:val="20"/>
          <w:szCs w:val="20"/>
        </w:rPr>
      </w:pPr>
      <w:r w:rsidRPr="00411419">
        <w:rPr>
          <w:rFonts w:ascii="Verdana" w:hAnsi="Verdana"/>
          <w:sz w:val="20"/>
          <w:szCs w:val="20"/>
        </w:rPr>
        <w:sym w:font="Wingdings" w:char="F0E0"/>
      </w:r>
      <w:r w:rsidRPr="00411419">
        <w:rPr>
          <w:rFonts w:ascii="Verdana" w:hAnsi="Verdana"/>
          <w:sz w:val="20"/>
          <w:szCs w:val="20"/>
        </w:rPr>
        <w:t>Wissenschaftliches Wissen ist sozial konstruiert, Nebeneinander/Abfolge inkommensurabler Paradigmen und Denkstile (Wisse</w:t>
      </w:r>
      <w:r>
        <w:rPr>
          <w:rFonts w:ascii="Verdana" w:hAnsi="Verdana"/>
          <w:sz w:val="20"/>
          <w:szCs w:val="20"/>
        </w:rPr>
        <w:t>nschaftstheorie von Fleck/Kuhn)</w:t>
      </w:r>
      <w:r w:rsidR="00E25ED1">
        <w:rPr>
          <w:rFonts w:ascii="Verdana" w:hAnsi="Verdana"/>
          <w:sz w:val="20"/>
          <w:szCs w:val="20"/>
        </w:rPr>
        <w:t>.</w:t>
      </w:r>
    </w:p>
    <w:p w:rsidR="005746DC" w:rsidRDefault="005746DC" w:rsidP="00F34656">
      <w:pPr>
        <w:pStyle w:val="KeinLeerraum"/>
        <w:rPr>
          <w:rFonts w:ascii="Verdana" w:hAnsi="Verdana"/>
          <w:sz w:val="20"/>
          <w:szCs w:val="20"/>
        </w:rPr>
      </w:pPr>
    </w:p>
    <w:p w:rsidR="00F34656" w:rsidRDefault="005746DC" w:rsidP="00BC279D">
      <w:pPr>
        <w:pStyle w:val="KeinLeerraum"/>
        <w:rPr>
          <w:rFonts w:ascii="Verdana" w:hAnsi="Verdana"/>
          <w:sz w:val="20"/>
          <w:szCs w:val="20"/>
        </w:rPr>
      </w:pPr>
      <w:r w:rsidRPr="009C61F0">
        <w:rPr>
          <w:rFonts w:ascii="Verdana" w:hAnsi="Verdana"/>
          <w:b/>
          <w:sz w:val="24"/>
          <w:szCs w:val="24"/>
          <w:u w:val="single"/>
        </w:rPr>
        <w:t>Zusammenfassung Ludwik Fleck</w:t>
      </w:r>
      <w:r>
        <w:rPr>
          <w:rFonts w:ascii="Verdana" w:hAnsi="Verdana"/>
          <w:sz w:val="20"/>
          <w:szCs w:val="20"/>
        </w:rPr>
        <w:br/>
        <w:t>Wissenschaft muss über das Erkennen von drei grundlegenden Phänomenen ausgehen:</w:t>
      </w:r>
      <w:r w:rsidR="007D43E2">
        <w:rPr>
          <w:rFonts w:ascii="Verdana" w:hAnsi="Verdana"/>
          <w:sz w:val="20"/>
          <w:szCs w:val="20"/>
        </w:rPr>
        <w:t xml:space="preserve"> (1) </w:t>
      </w:r>
      <w:r w:rsidR="007D43E2" w:rsidRPr="00630FB5">
        <w:rPr>
          <w:rFonts w:ascii="Verdana" w:hAnsi="Verdana"/>
          <w:b/>
          <w:sz w:val="20"/>
          <w:szCs w:val="20"/>
        </w:rPr>
        <w:t>Denkgemeinschaften</w:t>
      </w:r>
      <w:r w:rsidR="007D43E2">
        <w:rPr>
          <w:rFonts w:ascii="Verdana" w:hAnsi="Verdana"/>
          <w:sz w:val="20"/>
          <w:szCs w:val="20"/>
        </w:rPr>
        <w:t xml:space="preserve">, die einen gemeinsamen Denkstil haben, und sich deswegen verständigen können partielle oder prinzipielle Inkommensurabilität der Gedanken; (2) </w:t>
      </w:r>
      <w:r w:rsidR="00630FB5" w:rsidRPr="00630FB5">
        <w:rPr>
          <w:rFonts w:ascii="Verdana" w:hAnsi="Verdana"/>
          <w:b/>
          <w:sz w:val="20"/>
          <w:szCs w:val="20"/>
        </w:rPr>
        <w:t>Kreislauf eines Gedankens ist immer mit einer Umgestaltung verbunden</w:t>
      </w:r>
      <w:r w:rsidR="00630FB5">
        <w:rPr>
          <w:rFonts w:ascii="Verdana" w:hAnsi="Verdana"/>
          <w:sz w:val="20"/>
          <w:szCs w:val="20"/>
        </w:rPr>
        <w:t xml:space="preserve"> (</w:t>
      </w:r>
      <w:r w:rsidR="007D43E2">
        <w:rPr>
          <w:rFonts w:ascii="Verdana" w:hAnsi="Verdana"/>
          <w:sz w:val="20"/>
          <w:szCs w:val="20"/>
        </w:rPr>
        <w:t>sozialen, sprachlichen, denkgemeinschaftlichen Kontexten</w:t>
      </w:r>
      <w:r w:rsidR="00630FB5">
        <w:rPr>
          <w:rFonts w:ascii="Verdana" w:hAnsi="Verdana"/>
          <w:sz w:val="20"/>
          <w:szCs w:val="20"/>
        </w:rPr>
        <w:t>)</w:t>
      </w:r>
      <w:r w:rsidR="007D43E2">
        <w:rPr>
          <w:rFonts w:ascii="Verdana" w:hAnsi="Verdana"/>
          <w:sz w:val="20"/>
          <w:szCs w:val="20"/>
        </w:rPr>
        <w:t xml:space="preserve"> gebunden, Versand eines Gedankens heißt Propaganda, Popularisierung, Information, Legitimierung innerhalb der eigenen Denkgem</w:t>
      </w:r>
      <w:r w:rsidR="00630FB5">
        <w:rPr>
          <w:rFonts w:ascii="Verdana" w:hAnsi="Verdana"/>
          <w:sz w:val="20"/>
          <w:szCs w:val="20"/>
        </w:rPr>
        <w:t xml:space="preserve">einschaft (falsche Popularisierung </w:t>
      </w:r>
      <w:proofErr w:type="spellStart"/>
      <w:r w:rsidR="00630FB5">
        <w:rPr>
          <w:rFonts w:ascii="Verdana" w:hAnsi="Verdana"/>
          <w:sz w:val="20"/>
          <w:szCs w:val="20"/>
        </w:rPr>
        <w:t>zB</w:t>
      </w:r>
      <w:proofErr w:type="spellEnd"/>
      <w:r w:rsidR="00630FB5">
        <w:rPr>
          <w:rFonts w:ascii="Verdana" w:hAnsi="Verdana"/>
          <w:sz w:val="20"/>
          <w:szCs w:val="20"/>
        </w:rPr>
        <w:t xml:space="preserve">. durch medizinisches Hilfspersonal); </w:t>
      </w:r>
      <w:r w:rsidR="000676CA">
        <w:rPr>
          <w:rFonts w:ascii="Verdana" w:hAnsi="Verdana"/>
          <w:sz w:val="20"/>
          <w:szCs w:val="20"/>
        </w:rPr>
        <w:t xml:space="preserve">ständiger Wandel einige Elemente eines Gedankeninhalts sind verfasserlos. (3) </w:t>
      </w:r>
      <w:r w:rsidR="000676CA" w:rsidRPr="000676CA">
        <w:rPr>
          <w:rFonts w:ascii="Verdana" w:hAnsi="Verdana"/>
          <w:b/>
          <w:sz w:val="20"/>
          <w:szCs w:val="20"/>
        </w:rPr>
        <w:t>Vorhandensein einer spezifischen Entwicklung des Denkens, die sich weder auf eine logische Entfaltung der Denkinhalte, noch auf ein einfaches Anwachsen der Einzelkenntnisse zurückführen lässt</w:t>
      </w:r>
      <w:r w:rsidR="000676CA">
        <w:rPr>
          <w:rFonts w:ascii="Verdana" w:hAnsi="Verdana"/>
          <w:sz w:val="20"/>
          <w:szCs w:val="20"/>
        </w:rPr>
        <w:t>, Begriffe entstehen immer in einem historischen Kontext und wir versuchen sie nach unserem heutigen Verständnis zu verstehen.</w:t>
      </w:r>
      <w:r w:rsidR="000676CA">
        <w:rPr>
          <w:rFonts w:ascii="Verdana" w:hAnsi="Verdana"/>
          <w:sz w:val="20"/>
          <w:szCs w:val="20"/>
        </w:rPr>
        <w:br/>
      </w:r>
      <w:r w:rsidR="000676CA" w:rsidRPr="000676CA">
        <w:rPr>
          <w:rFonts w:ascii="Verdana" w:hAnsi="Verdana"/>
          <w:sz w:val="20"/>
          <w:szCs w:val="20"/>
        </w:rPr>
        <w:sym w:font="Wingdings" w:char="F0E0"/>
      </w:r>
      <w:r w:rsidR="000676CA">
        <w:rPr>
          <w:rFonts w:ascii="Verdana" w:hAnsi="Verdana"/>
          <w:sz w:val="20"/>
          <w:szCs w:val="20"/>
        </w:rPr>
        <w:t>Wissenschaft soll sich</w:t>
      </w:r>
      <w:r w:rsidR="00BC279D">
        <w:rPr>
          <w:rFonts w:ascii="Verdana" w:hAnsi="Verdana"/>
          <w:sz w:val="20"/>
          <w:szCs w:val="20"/>
        </w:rPr>
        <w:t xml:space="preserve"> nicht auf im Moment anerkannten Inhalte beschränken, sondern Vielfalt der Denkgemeinschaften in Betracht ziehen </w:t>
      </w:r>
      <w:r w:rsidR="00BC279D" w:rsidRPr="00BC279D">
        <w:rPr>
          <w:rFonts w:ascii="Verdana" w:hAnsi="Verdana"/>
          <w:sz w:val="20"/>
          <w:szCs w:val="20"/>
        </w:rPr>
        <w:sym w:font="Wingdings" w:char="F0E0"/>
      </w:r>
      <w:r w:rsidR="00BC279D">
        <w:rPr>
          <w:rFonts w:ascii="Verdana" w:hAnsi="Verdana"/>
          <w:sz w:val="20"/>
          <w:szCs w:val="20"/>
        </w:rPr>
        <w:t xml:space="preserve"> </w:t>
      </w:r>
      <w:r w:rsidR="00BC279D" w:rsidRPr="00BC279D">
        <w:rPr>
          <w:rFonts w:ascii="Verdana" w:hAnsi="Verdana"/>
          <w:b/>
          <w:i/>
          <w:sz w:val="20"/>
          <w:szCs w:val="20"/>
        </w:rPr>
        <w:t>vergleichende Wissenschaft</w:t>
      </w:r>
      <w:r w:rsidR="00BC279D">
        <w:rPr>
          <w:rFonts w:ascii="Verdana" w:hAnsi="Verdana"/>
          <w:sz w:val="20"/>
          <w:szCs w:val="20"/>
        </w:rPr>
        <w:t>.</w:t>
      </w:r>
      <w:r w:rsidR="00BC279D">
        <w:rPr>
          <w:rFonts w:ascii="Verdana" w:hAnsi="Verdana"/>
          <w:sz w:val="20"/>
          <w:szCs w:val="20"/>
        </w:rPr>
        <w:br/>
      </w:r>
      <w:r w:rsidR="00BC279D" w:rsidRPr="00BC279D">
        <w:rPr>
          <w:rFonts w:ascii="Verdana" w:hAnsi="Verdana"/>
          <w:sz w:val="20"/>
          <w:szCs w:val="20"/>
        </w:rPr>
        <w:sym w:font="Wingdings" w:char="F0E0"/>
      </w:r>
      <w:r w:rsidR="00BC279D">
        <w:rPr>
          <w:rFonts w:ascii="Verdana" w:hAnsi="Verdana"/>
          <w:sz w:val="20"/>
          <w:szCs w:val="20"/>
        </w:rPr>
        <w:t xml:space="preserve">Wissenschaft soll soziale </w:t>
      </w:r>
      <w:r w:rsidR="00BC279D" w:rsidRPr="00BC279D">
        <w:rPr>
          <w:rFonts w:ascii="Verdana" w:hAnsi="Verdana"/>
          <w:b/>
          <w:sz w:val="20"/>
          <w:szCs w:val="20"/>
        </w:rPr>
        <w:t>Natur des Denkens berücksichtigen</w:t>
      </w:r>
      <w:r w:rsidR="00BC279D">
        <w:rPr>
          <w:rFonts w:ascii="Verdana" w:hAnsi="Verdana"/>
          <w:sz w:val="20"/>
          <w:szCs w:val="20"/>
        </w:rPr>
        <w:t xml:space="preserve"> (Psychologie, Soziologie, Geschichte) </w:t>
      </w:r>
      <w:r w:rsidR="00BC279D" w:rsidRPr="00BC279D">
        <w:rPr>
          <w:rFonts w:ascii="Verdana" w:hAnsi="Verdana"/>
          <w:sz w:val="20"/>
          <w:szCs w:val="20"/>
        </w:rPr>
        <w:sym w:font="Wingdings" w:char="F0E0"/>
      </w:r>
      <w:r w:rsidR="00BC279D" w:rsidRPr="00BC279D">
        <w:rPr>
          <w:rFonts w:ascii="Verdana" w:hAnsi="Verdana"/>
          <w:b/>
          <w:sz w:val="20"/>
          <w:szCs w:val="20"/>
        </w:rPr>
        <w:t>Wissenschaft über die Denkstile</w:t>
      </w:r>
      <w:r w:rsidR="00BC279D">
        <w:rPr>
          <w:rFonts w:ascii="Verdana" w:hAnsi="Verdana"/>
          <w:b/>
          <w:sz w:val="20"/>
          <w:szCs w:val="20"/>
        </w:rPr>
        <w:br/>
        <w:t>beständige Kollektive</w:t>
      </w:r>
      <w:r w:rsidR="00BC279D" w:rsidRPr="00BC279D">
        <w:rPr>
          <w:rFonts w:ascii="Verdana" w:hAnsi="Verdana"/>
          <w:sz w:val="20"/>
          <w:szCs w:val="20"/>
        </w:rPr>
        <w:t>: Überlieferung eines spezifischen Denkstils von Generation zu Generation.</w:t>
      </w:r>
      <w:r w:rsidR="00BC279D">
        <w:rPr>
          <w:rFonts w:ascii="Verdana" w:hAnsi="Verdana"/>
          <w:sz w:val="20"/>
          <w:szCs w:val="20"/>
        </w:rPr>
        <w:t xml:space="preserve"> Charakteristisches Merkmal formale Abgrenzung durch Gewohnheiten und Statuten und Fachtermini und Sondersprachen (Latein).</w:t>
      </w:r>
      <w:r w:rsidR="00BC279D">
        <w:rPr>
          <w:rFonts w:ascii="Verdana" w:hAnsi="Verdana"/>
          <w:sz w:val="20"/>
          <w:szCs w:val="20"/>
        </w:rPr>
        <w:br/>
      </w:r>
      <w:r w:rsidR="00441005">
        <w:rPr>
          <w:rFonts w:ascii="Verdana" w:hAnsi="Verdana"/>
          <w:b/>
          <w:sz w:val="20"/>
          <w:szCs w:val="20"/>
        </w:rPr>
        <w:t>E</w:t>
      </w:r>
      <w:r w:rsidR="00BC279D" w:rsidRPr="00441005">
        <w:rPr>
          <w:rFonts w:ascii="Verdana" w:hAnsi="Verdana"/>
          <w:b/>
          <w:sz w:val="20"/>
          <w:szCs w:val="20"/>
        </w:rPr>
        <w:t>uropäischer Mensch</w:t>
      </w:r>
      <w:r w:rsidR="00BC279D">
        <w:rPr>
          <w:rFonts w:ascii="Verdana" w:hAnsi="Verdana"/>
          <w:sz w:val="20"/>
          <w:szCs w:val="20"/>
        </w:rPr>
        <w:t xml:space="preserve">: ist </w:t>
      </w:r>
      <w:r w:rsidR="00441005">
        <w:rPr>
          <w:rFonts w:ascii="Verdana" w:hAnsi="Verdana"/>
          <w:sz w:val="20"/>
          <w:szCs w:val="20"/>
        </w:rPr>
        <w:t xml:space="preserve">stets </w:t>
      </w:r>
      <w:r w:rsidR="00BC279D">
        <w:rPr>
          <w:rFonts w:ascii="Verdana" w:hAnsi="Verdana"/>
          <w:sz w:val="20"/>
          <w:szCs w:val="20"/>
        </w:rPr>
        <w:t xml:space="preserve">Mitglied </w:t>
      </w:r>
      <w:r w:rsidR="00441005">
        <w:rPr>
          <w:rFonts w:ascii="Verdana" w:hAnsi="Verdana"/>
          <w:sz w:val="20"/>
          <w:szCs w:val="20"/>
        </w:rPr>
        <w:t>versch.</w:t>
      </w:r>
      <w:r w:rsidR="00BC279D">
        <w:rPr>
          <w:rFonts w:ascii="Verdana" w:hAnsi="Verdana"/>
          <w:sz w:val="20"/>
          <w:szCs w:val="20"/>
        </w:rPr>
        <w:t xml:space="preserve"> Denkkollektive (religiöser Physiker).</w:t>
      </w:r>
    </w:p>
    <w:p w:rsidR="00441005" w:rsidRDefault="00441005" w:rsidP="00BC279D">
      <w:pPr>
        <w:pStyle w:val="KeinLeerraum"/>
        <w:rPr>
          <w:rFonts w:ascii="Verdana" w:hAnsi="Verdana"/>
          <w:sz w:val="20"/>
          <w:szCs w:val="20"/>
        </w:rPr>
      </w:pPr>
      <w:r w:rsidRPr="00441005">
        <w:rPr>
          <w:rFonts w:ascii="Verdana" w:hAnsi="Verdana"/>
          <w:b/>
          <w:sz w:val="20"/>
          <w:szCs w:val="20"/>
        </w:rPr>
        <w:t>Drei Quellen Denkinhalt</w:t>
      </w:r>
      <w:r>
        <w:rPr>
          <w:rFonts w:ascii="Verdana" w:hAnsi="Verdana"/>
          <w:sz w:val="20"/>
          <w:szCs w:val="20"/>
        </w:rPr>
        <w:t xml:space="preserve">: </w:t>
      </w:r>
      <w:proofErr w:type="spellStart"/>
      <w:r>
        <w:rPr>
          <w:rFonts w:ascii="Verdana" w:hAnsi="Verdana"/>
          <w:sz w:val="20"/>
          <w:szCs w:val="20"/>
        </w:rPr>
        <w:t>Ideogenese</w:t>
      </w:r>
      <w:proofErr w:type="spellEnd"/>
      <w:r>
        <w:rPr>
          <w:rFonts w:ascii="Verdana" w:hAnsi="Verdana"/>
          <w:sz w:val="20"/>
          <w:szCs w:val="20"/>
        </w:rPr>
        <w:t xml:space="preserve"> (</w:t>
      </w:r>
      <w:proofErr w:type="spellStart"/>
      <w:r>
        <w:rPr>
          <w:rFonts w:ascii="Verdana" w:hAnsi="Verdana"/>
          <w:sz w:val="20"/>
          <w:szCs w:val="20"/>
        </w:rPr>
        <w:t>Uridee</w:t>
      </w:r>
      <w:proofErr w:type="spellEnd"/>
      <w:r>
        <w:rPr>
          <w:rFonts w:ascii="Verdana" w:hAnsi="Verdana"/>
          <w:sz w:val="20"/>
          <w:szCs w:val="20"/>
        </w:rPr>
        <w:t>), Gedankenwanderung im Kollektiv, fortwährender Einfluss fremder Ströme.</w:t>
      </w:r>
    </w:p>
    <w:p w:rsidR="00441005" w:rsidRDefault="00441005" w:rsidP="00BC279D">
      <w:pPr>
        <w:pStyle w:val="KeinLeerraum"/>
        <w:rPr>
          <w:rFonts w:ascii="Verdana" w:hAnsi="Verdana"/>
          <w:sz w:val="20"/>
          <w:szCs w:val="20"/>
        </w:rPr>
      </w:pPr>
      <w:r w:rsidRPr="00441005">
        <w:rPr>
          <w:rFonts w:ascii="Verdana" w:hAnsi="Verdana"/>
          <w:b/>
          <w:sz w:val="20"/>
          <w:szCs w:val="20"/>
        </w:rPr>
        <w:t>Ahistorisches und asoziale Erkenntnis ist unmöglich</w:t>
      </w:r>
      <w:r>
        <w:rPr>
          <w:rFonts w:ascii="Verdana" w:hAnsi="Verdana"/>
          <w:sz w:val="20"/>
          <w:szCs w:val="20"/>
        </w:rPr>
        <w:t>: von Geschichte und anderen Forschern abgetrennt.</w:t>
      </w:r>
      <w:r w:rsidR="00411419">
        <w:rPr>
          <w:rFonts w:ascii="Verdana" w:hAnsi="Verdana"/>
          <w:sz w:val="20"/>
          <w:szCs w:val="20"/>
        </w:rPr>
        <w:t xml:space="preserve"> Historischer Kontext, vorangegangene Paradigmen sind wichtig.</w:t>
      </w:r>
    </w:p>
    <w:p w:rsidR="00441005" w:rsidRDefault="00441005" w:rsidP="00BC279D">
      <w:pPr>
        <w:pStyle w:val="KeinLeerraum"/>
        <w:rPr>
          <w:rFonts w:ascii="Verdana" w:hAnsi="Verdana"/>
          <w:sz w:val="20"/>
          <w:szCs w:val="20"/>
        </w:rPr>
      </w:pPr>
      <w:r w:rsidRPr="00441005">
        <w:rPr>
          <w:rFonts w:ascii="Verdana" w:hAnsi="Verdana"/>
          <w:b/>
          <w:sz w:val="20"/>
          <w:szCs w:val="20"/>
        </w:rPr>
        <w:t>Kluft zwischen "Kultur" und "Natur" schwindet</w:t>
      </w:r>
      <w:r>
        <w:rPr>
          <w:rFonts w:ascii="Verdana" w:hAnsi="Verdana"/>
          <w:sz w:val="20"/>
          <w:szCs w:val="20"/>
        </w:rPr>
        <w:t>: da Denkstile Wirklichkeit nicht nur wiedergeben, sondern auch erschaffen.</w:t>
      </w:r>
    </w:p>
    <w:p w:rsidR="00056341" w:rsidRDefault="00056341" w:rsidP="00BC279D">
      <w:pPr>
        <w:pStyle w:val="KeinLeerraum"/>
        <w:rPr>
          <w:rFonts w:ascii="Verdana" w:hAnsi="Verdana"/>
          <w:sz w:val="20"/>
          <w:szCs w:val="20"/>
        </w:rPr>
      </w:pPr>
    </w:p>
    <w:p w:rsidR="00056341" w:rsidRDefault="00056341" w:rsidP="00BC279D">
      <w:pPr>
        <w:pStyle w:val="KeinLeerraum"/>
        <w:rPr>
          <w:rFonts w:ascii="Verdana" w:hAnsi="Verdana"/>
          <w:sz w:val="20"/>
          <w:szCs w:val="20"/>
        </w:rPr>
      </w:pPr>
    </w:p>
    <w:p w:rsidR="00056341" w:rsidRPr="00056341" w:rsidRDefault="00056341" w:rsidP="00056341">
      <w:pPr>
        <w:pStyle w:val="KeinLeerraum"/>
        <w:shd w:val="clear" w:color="auto" w:fill="F2F2F2" w:themeFill="background1" w:themeFillShade="F2"/>
        <w:rPr>
          <w:rFonts w:ascii="Verdana" w:hAnsi="Verdana"/>
          <w:sz w:val="20"/>
          <w:szCs w:val="20"/>
        </w:rPr>
      </w:pPr>
      <w:r w:rsidRPr="00056341">
        <w:rPr>
          <w:rFonts w:ascii="Verdana" w:hAnsi="Verdana"/>
          <w:b/>
          <w:sz w:val="32"/>
          <w:szCs w:val="32"/>
          <w:u w:val="single"/>
        </w:rPr>
        <w:t>Selbsttest</w:t>
      </w:r>
      <w:r>
        <w:rPr>
          <w:rFonts w:ascii="Verdana" w:hAnsi="Verdana"/>
          <w:sz w:val="20"/>
          <w:szCs w:val="20"/>
        </w:rPr>
        <w:br/>
      </w:r>
      <w:r w:rsidRPr="00056341">
        <w:rPr>
          <w:rFonts w:ascii="Verdana" w:hAnsi="Verdana"/>
          <w:b/>
          <w:sz w:val="20"/>
          <w:szCs w:val="20"/>
        </w:rPr>
        <w:t>Verständnisfragen</w:t>
      </w:r>
      <w:r w:rsidRPr="00056341">
        <w:rPr>
          <w:rFonts w:ascii="Verdana" w:hAnsi="Verdana"/>
          <w:sz w:val="20"/>
          <w:szCs w:val="20"/>
        </w:rPr>
        <w:t xml:space="preserve">: </w:t>
      </w:r>
    </w:p>
    <w:p w:rsidR="00056341" w:rsidRPr="00056341" w:rsidRDefault="00056341" w:rsidP="00056341">
      <w:pPr>
        <w:pStyle w:val="KeinLeerraum"/>
        <w:shd w:val="clear" w:color="auto" w:fill="F2F2F2" w:themeFill="background1" w:themeFillShade="F2"/>
        <w:rPr>
          <w:rFonts w:ascii="Verdana" w:hAnsi="Verdana"/>
          <w:sz w:val="20"/>
          <w:szCs w:val="20"/>
        </w:rPr>
      </w:pPr>
      <w:r w:rsidRPr="00056341">
        <w:rPr>
          <w:rFonts w:ascii="Verdana" w:hAnsi="Verdana"/>
          <w:sz w:val="20"/>
          <w:szCs w:val="20"/>
        </w:rPr>
        <w:t xml:space="preserve">Welchen Zwecken kann ökonomische Ideengeschichte dienen? </w:t>
      </w:r>
    </w:p>
    <w:p w:rsidR="00056341" w:rsidRPr="00056341" w:rsidRDefault="00056341" w:rsidP="00056341">
      <w:pPr>
        <w:pStyle w:val="KeinLeerraum"/>
        <w:shd w:val="clear" w:color="auto" w:fill="F2F2F2" w:themeFill="background1" w:themeFillShade="F2"/>
        <w:rPr>
          <w:rFonts w:ascii="Verdana" w:hAnsi="Verdana"/>
          <w:sz w:val="20"/>
          <w:szCs w:val="20"/>
        </w:rPr>
      </w:pPr>
      <w:r w:rsidRPr="00056341">
        <w:rPr>
          <w:rFonts w:ascii="Verdana" w:hAnsi="Verdana"/>
          <w:sz w:val="20"/>
          <w:szCs w:val="20"/>
        </w:rPr>
        <w:t xml:space="preserve">Wie </w:t>
      </w:r>
      <w:proofErr w:type="gramStart"/>
      <w:r w:rsidRPr="00056341">
        <w:rPr>
          <w:rFonts w:ascii="Verdana" w:hAnsi="Verdana"/>
          <w:sz w:val="20"/>
          <w:szCs w:val="20"/>
        </w:rPr>
        <w:t>sollte</w:t>
      </w:r>
      <w:proofErr w:type="gramEnd"/>
      <w:r w:rsidRPr="00056341">
        <w:rPr>
          <w:rFonts w:ascii="Verdana" w:hAnsi="Verdana"/>
          <w:sz w:val="20"/>
          <w:szCs w:val="20"/>
        </w:rPr>
        <w:t xml:space="preserve"> nach Francis Bacon die Produktion wissenschaftlichen Wissens und der wissenschaftliche Fortschritt funktionieren? </w:t>
      </w:r>
    </w:p>
    <w:p w:rsidR="00056341" w:rsidRPr="00056341" w:rsidRDefault="00056341" w:rsidP="00056341">
      <w:pPr>
        <w:pStyle w:val="KeinLeerraum"/>
        <w:shd w:val="clear" w:color="auto" w:fill="F2F2F2" w:themeFill="background1" w:themeFillShade="F2"/>
        <w:rPr>
          <w:rFonts w:ascii="Verdana" w:hAnsi="Verdana"/>
          <w:sz w:val="20"/>
          <w:szCs w:val="20"/>
        </w:rPr>
      </w:pPr>
      <w:r w:rsidRPr="00056341">
        <w:rPr>
          <w:rFonts w:ascii="Verdana" w:hAnsi="Verdana"/>
          <w:sz w:val="20"/>
          <w:szCs w:val="20"/>
        </w:rPr>
        <w:t xml:space="preserve">Worin liegen die wissenschaftstheoretischen Unterschiede zwischen Francis Bacon und Karl Popper einerseits, und Ludwik Fleck und Thomas S. Kuhn andererseits? </w:t>
      </w:r>
    </w:p>
    <w:p w:rsidR="00056341" w:rsidRPr="00056341" w:rsidRDefault="00056341" w:rsidP="00056341">
      <w:pPr>
        <w:pStyle w:val="KeinLeerraum"/>
        <w:shd w:val="clear" w:color="auto" w:fill="F2F2F2" w:themeFill="background1" w:themeFillShade="F2"/>
        <w:rPr>
          <w:rFonts w:ascii="Verdana" w:hAnsi="Verdana"/>
          <w:sz w:val="20"/>
          <w:szCs w:val="20"/>
        </w:rPr>
      </w:pPr>
      <w:r w:rsidRPr="00056341">
        <w:rPr>
          <w:rFonts w:ascii="Verdana" w:hAnsi="Verdana"/>
          <w:sz w:val="20"/>
          <w:szCs w:val="20"/>
        </w:rPr>
        <w:t xml:space="preserve">Welche Komponenten sollten zu einer Geschichte des ökonomischen Denkens gehören, und warum? </w:t>
      </w:r>
    </w:p>
    <w:p w:rsidR="00056341" w:rsidRPr="00056341" w:rsidRDefault="00056341" w:rsidP="00056341">
      <w:pPr>
        <w:pStyle w:val="KeinLeerraum"/>
        <w:shd w:val="clear" w:color="auto" w:fill="F2F2F2" w:themeFill="background1" w:themeFillShade="F2"/>
        <w:rPr>
          <w:rFonts w:ascii="Verdana" w:hAnsi="Verdana"/>
          <w:sz w:val="20"/>
          <w:szCs w:val="20"/>
        </w:rPr>
      </w:pPr>
      <w:r w:rsidRPr="00056341">
        <w:rPr>
          <w:rFonts w:ascii="Verdana" w:hAnsi="Verdana"/>
          <w:sz w:val="20"/>
          <w:szCs w:val="20"/>
        </w:rPr>
        <w:t xml:space="preserve">Skizzieren sie die Geschichte des Begriffs „Wirtschaft“, d.h. seinen Bedeutungswandel. </w:t>
      </w:r>
      <w:r w:rsidRPr="00056341">
        <w:rPr>
          <w:rFonts w:ascii="Verdana" w:hAnsi="Verdana"/>
          <w:b/>
          <w:sz w:val="20"/>
          <w:szCs w:val="20"/>
        </w:rPr>
        <w:t>Begriffe, Konzepte</w:t>
      </w:r>
      <w:r w:rsidRPr="00056341">
        <w:rPr>
          <w:rFonts w:ascii="Verdana" w:hAnsi="Verdana"/>
          <w:sz w:val="20"/>
          <w:szCs w:val="20"/>
        </w:rPr>
        <w:t xml:space="preserve">: </w:t>
      </w:r>
    </w:p>
    <w:p w:rsidR="00F34656" w:rsidRPr="00F34656" w:rsidRDefault="00056341" w:rsidP="00056341">
      <w:pPr>
        <w:pStyle w:val="KeinLeerraum"/>
        <w:shd w:val="clear" w:color="auto" w:fill="F2F2F2" w:themeFill="background1" w:themeFillShade="F2"/>
        <w:rPr>
          <w:rFonts w:ascii="Verdana" w:hAnsi="Verdana"/>
          <w:sz w:val="20"/>
          <w:szCs w:val="20"/>
        </w:rPr>
      </w:pPr>
      <w:r w:rsidRPr="00056341">
        <w:rPr>
          <w:rFonts w:ascii="Verdana" w:hAnsi="Verdana"/>
          <w:i/>
          <w:iCs/>
          <w:sz w:val="20"/>
          <w:szCs w:val="20"/>
        </w:rPr>
        <w:t>Sind Ihnen die folgenden B</w:t>
      </w:r>
      <w:r>
        <w:rPr>
          <w:rFonts w:ascii="Verdana" w:hAnsi="Verdana"/>
          <w:i/>
          <w:iCs/>
          <w:sz w:val="20"/>
          <w:szCs w:val="20"/>
        </w:rPr>
        <w:t>egriffe und Konzepte geläufig?</w:t>
      </w:r>
      <w:r>
        <w:rPr>
          <w:rFonts w:ascii="Verdana" w:hAnsi="Verdana"/>
          <w:i/>
          <w:iCs/>
          <w:sz w:val="20"/>
          <w:szCs w:val="20"/>
        </w:rPr>
        <w:br/>
      </w:r>
      <w:r w:rsidRPr="00056341">
        <w:rPr>
          <w:rFonts w:ascii="Verdana" w:hAnsi="Verdana"/>
          <w:sz w:val="20"/>
          <w:szCs w:val="20"/>
        </w:rPr>
        <w:t xml:space="preserve">Wissenschaftstheorie, Empirismus, Induktion, Falsifizierung, Denkkollektiv, Denkstil, inkommensurable Paradigmen, Normalwissenschaft, </w:t>
      </w:r>
      <w:proofErr w:type="spellStart"/>
      <w:r w:rsidRPr="00056341">
        <w:rPr>
          <w:rFonts w:ascii="Verdana" w:hAnsi="Verdana"/>
          <w:sz w:val="20"/>
          <w:szCs w:val="20"/>
        </w:rPr>
        <w:t>Oikos</w:t>
      </w:r>
      <w:proofErr w:type="spellEnd"/>
      <w:r w:rsidRPr="00056341">
        <w:rPr>
          <w:rFonts w:ascii="Verdana" w:hAnsi="Verdana"/>
          <w:sz w:val="20"/>
          <w:szCs w:val="20"/>
        </w:rPr>
        <w:t>, geschlossene Hauswirt</w:t>
      </w:r>
      <w:r>
        <w:rPr>
          <w:rFonts w:ascii="Verdana" w:hAnsi="Verdana"/>
          <w:sz w:val="20"/>
          <w:szCs w:val="20"/>
        </w:rPr>
        <w:t>schaft, Alteuropäische Ökonomik.</w:t>
      </w:r>
      <w:bookmarkStart w:id="0" w:name="_GoBack"/>
      <w:bookmarkEnd w:id="0"/>
    </w:p>
    <w:sectPr w:rsidR="00F34656" w:rsidRPr="00F346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82C1F0F"/>
    <w:multiLevelType w:val="hybridMultilevel"/>
    <w:tmpl w:val="08AD32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973DE3C"/>
    <w:multiLevelType w:val="hybridMultilevel"/>
    <w:tmpl w:val="138477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C9749BA"/>
    <w:multiLevelType w:val="hybridMultilevel"/>
    <w:tmpl w:val="F098A4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694BDA1"/>
    <w:multiLevelType w:val="hybridMultilevel"/>
    <w:tmpl w:val="582AFD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9AF86F9"/>
    <w:multiLevelType w:val="hybridMultilevel"/>
    <w:tmpl w:val="9307A8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24FE929"/>
    <w:multiLevelType w:val="hybridMultilevel"/>
    <w:tmpl w:val="D6DD5DD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D503FF3"/>
    <w:multiLevelType w:val="hybridMultilevel"/>
    <w:tmpl w:val="27CB1E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33D53B2"/>
    <w:multiLevelType w:val="hybridMultilevel"/>
    <w:tmpl w:val="8D6CC1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8264F8E"/>
    <w:multiLevelType w:val="hybridMultilevel"/>
    <w:tmpl w:val="D4CE72AC"/>
    <w:lvl w:ilvl="0" w:tplc="D09C9F7C">
      <w:start w:val="1"/>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FD21D7C"/>
    <w:multiLevelType w:val="hybridMultilevel"/>
    <w:tmpl w:val="350EA6F0"/>
    <w:lvl w:ilvl="0" w:tplc="06D45D0E">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B5DD02A"/>
    <w:multiLevelType w:val="hybridMultilevel"/>
    <w:tmpl w:val="BBB5E6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03963C9"/>
    <w:multiLevelType w:val="hybridMultilevel"/>
    <w:tmpl w:val="A66AD5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D8C9E92"/>
    <w:multiLevelType w:val="hybridMultilevel"/>
    <w:tmpl w:val="A9F952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3600488"/>
    <w:multiLevelType w:val="hybridMultilevel"/>
    <w:tmpl w:val="70AC62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466EF22"/>
    <w:multiLevelType w:val="hybridMultilevel"/>
    <w:tmpl w:val="3052EA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BE37D1D"/>
    <w:multiLevelType w:val="hybridMultilevel"/>
    <w:tmpl w:val="10F2E8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AE71B6C"/>
    <w:multiLevelType w:val="hybridMultilevel"/>
    <w:tmpl w:val="583FE9B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16"/>
  </w:num>
  <w:num w:numId="3">
    <w:abstractNumId w:val="6"/>
  </w:num>
  <w:num w:numId="4">
    <w:abstractNumId w:val="12"/>
  </w:num>
  <w:num w:numId="5">
    <w:abstractNumId w:val="15"/>
  </w:num>
  <w:num w:numId="6">
    <w:abstractNumId w:val="13"/>
  </w:num>
  <w:num w:numId="7">
    <w:abstractNumId w:val="14"/>
  </w:num>
  <w:num w:numId="8">
    <w:abstractNumId w:val="7"/>
  </w:num>
  <w:num w:numId="9">
    <w:abstractNumId w:val="0"/>
  </w:num>
  <w:num w:numId="10">
    <w:abstractNumId w:val="9"/>
  </w:num>
  <w:num w:numId="11">
    <w:abstractNumId w:val="8"/>
  </w:num>
  <w:num w:numId="12">
    <w:abstractNumId w:val="2"/>
  </w:num>
  <w:num w:numId="13">
    <w:abstractNumId w:val="10"/>
  </w:num>
  <w:num w:numId="14">
    <w:abstractNumId w:val="3"/>
  </w:num>
  <w:num w:numId="15">
    <w:abstractNumId w:val="5"/>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9C"/>
    <w:rsid w:val="00056341"/>
    <w:rsid w:val="000676CA"/>
    <w:rsid w:val="000F4B8E"/>
    <w:rsid w:val="001B219C"/>
    <w:rsid w:val="00262C2F"/>
    <w:rsid w:val="00411419"/>
    <w:rsid w:val="00441005"/>
    <w:rsid w:val="00483A06"/>
    <w:rsid w:val="00514035"/>
    <w:rsid w:val="005746DC"/>
    <w:rsid w:val="00630FB5"/>
    <w:rsid w:val="007900E4"/>
    <w:rsid w:val="007D43E2"/>
    <w:rsid w:val="009C61F0"/>
    <w:rsid w:val="00A372A8"/>
    <w:rsid w:val="00BC279D"/>
    <w:rsid w:val="00C765C0"/>
    <w:rsid w:val="00E25ED1"/>
    <w:rsid w:val="00F34656"/>
    <w:rsid w:val="00F703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70D53-AFB1-4F3F-BA48-6A33C2A7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372A8"/>
    <w:pPr>
      <w:ind w:left="720"/>
      <w:contextualSpacing/>
    </w:pPr>
  </w:style>
  <w:style w:type="paragraph" w:customStyle="1" w:styleId="Default">
    <w:name w:val="Default"/>
    <w:rsid w:val="00A372A8"/>
    <w:pPr>
      <w:autoSpaceDE w:val="0"/>
      <w:autoSpaceDN w:val="0"/>
      <w:adjustRightInd w:val="0"/>
      <w:spacing w:after="0" w:line="240" w:lineRule="auto"/>
    </w:pPr>
    <w:rPr>
      <w:rFonts w:ascii="Calibri" w:hAnsi="Calibri" w:cs="Calibri"/>
      <w:color w:val="000000"/>
      <w:sz w:val="24"/>
      <w:szCs w:val="24"/>
    </w:rPr>
  </w:style>
  <w:style w:type="paragraph" w:styleId="KeinLeerraum">
    <w:name w:val="No Spacing"/>
    <w:uiPriority w:val="1"/>
    <w:qFormat/>
    <w:rsid w:val="00A372A8"/>
    <w:pPr>
      <w:spacing w:after="0" w:line="240" w:lineRule="auto"/>
    </w:pPr>
  </w:style>
  <w:style w:type="character" w:styleId="Hyperlink">
    <w:name w:val="Hyperlink"/>
    <w:basedOn w:val="Absatz-Standardschriftart"/>
    <w:uiPriority w:val="99"/>
    <w:semiHidden/>
    <w:unhideWhenUsed/>
    <w:rsid w:val="00F34656"/>
    <w:rPr>
      <w:color w:val="0000FF"/>
      <w:u w:val="single"/>
    </w:rPr>
  </w:style>
  <w:style w:type="paragraph" w:styleId="StandardWeb">
    <w:name w:val="Normal (Web)"/>
    <w:basedOn w:val="Standard"/>
    <w:uiPriority w:val="99"/>
    <w:semiHidden/>
    <w:unhideWhenUsed/>
    <w:rsid w:val="007D43E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34375">
      <w:bodyDiv w:val="1"/>
      <w:marLeft w:val="0"/>
      <w:marRight w:val="0"/>
      <w:marTop w:val="0"/>
      <w:marBottom w:val="0"/>
      <w:divBdr>
        <w:top w:val="none" w:sz="0" w:space="0" w:color="auto"/>
        <w:left w:val="none" w:sz="0" w:space="0" w:color="auto"/>
        <w:bottom w:val="none" w:sz="0" w:space="0" w:color="auto"/>
        <w:right w:val="none" w:sz="0" w:space="0" w:color="auto"/>
      </w:divBdr>
    </w:div>
    <w:div w:id="76789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945</Words>
  <Characters>5956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dc:creator>
  <cp:keywords/>
  <dc:description/>
  <cp:lastModifiedBy>johan</cp:lastModifiedBy>
  <cp:revision>13</cp:revision>
  <dcterms:created xsi:type="dcterms:W3CDTF">2018-03-12T21:52:00Z</dcterms:created>
  <dcterms:modified xsi:type="dcterms:W3CDTF">2018-03-14T23:59:00Z</dcterms:modified>
</cp:coreProperties>
</file>