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0D4" w:rsidRPr="002964C4" w:rsidRDefault="000020D4" w:rsidP="000020D4">
      <w:pPr>
        <w:pStyle w:val="KeinLeerraum"/>
        <w:rPr>
          <w:rFonts w:ascii="Verdana" w:hAnsi="Verdana"/>
          <w:sz w:val="32"/>
          <w:szCs w:val="32"/>
        </w:rPr>
      </w:pPr>
      <w:r w:rsidRPr="002964C4">
        <w:rPr>
          <w:rFonts w:ascii="Verdana" w:hAnsi="Verdana"/>
          <w:sz w:val="32"/>
          <w:szCs w:val="32"/>
        </w:rPr>
        <w:t xml:space="preserve">5. </w:t>
      </w:r>
      <w:proofErr w:type="spellStart"/>
      <w:r w:rsidRPr="002964C4">
        <w:rPr>
          <w:rFonts w:ascii="Verdana" w:hAnsi="Verdana"/>
          <w:b/>
          <w:sz w:val="32"/>
          <w:szCs w:val="32"/>
          <w:u w:val="single"/>
        </w:rPr>
        <w:t>Marginalistische</w:t>
      </w:r>
      <w:proofErr w:type="spellEnd"/>
      <w:r w:rsidRPr="002964C4">
        <w:rPr>
          <w:rFonts w:ascii="Verdana" w:hAnsi="Verdana"/>
          <w:b/>
          <w:sz w:val="32"/>
          <w:szCs w:val="32"/>
          <w:u w:val="single"/>
        </w:rPr>
        <w:t xml:space="preserve"> Revolution</w:t>
      </w:r>
    </w:p>
    <w:p w:rsidR="002964C4" w:rsidRPr="00FA0A00" w:rsidRDefault="00FA0A00" w:rsidP="00FA0A00">
      <w:pPr>
        <w:pStyle w:val="KeinLeerraum"/>
        <w:rPr>
          <w:rFonts w:ascii="Verdana" w:hAnsi="Verdana"/>
          <w:sz w:val="24"/>
          <w:szCs w:val="24"/>
        </w:rPr>
      </w:pPr>
      <w:r>
        <w:rPr>
          <w:rFonts w:ascii="Verdana" w:hAnsi="Verdana"/>
          <w:sz w:val="32"/>
          <w:szCs w:val="32"/>
        </w:rPr>
        <w:br/>
      </w:r>
      <w:r w:rsidRPr="00FA0A00">
        <w:rPr>
          <w:rFonts w:ascii="Verdana" w:hAnsi="Verdana"/>
          <w:sz w:val="24"/>
          <w:szCs w:val="24"/>
        </w:rPr>
        <w:t xml:space="preserve">5.1. </w:t>
      </w:r>
      <w:r w:rsidRPr="00FA0A00">
        <w:rPr>
          <w:rFonts w:ascii="Verdana" w:hAnsi="Verdana"/>
          <w:b/>
          <w:sz w:val="24"/>
          <w:szCs w:val="24"/>
          <w:u w:val="single"/>
        </w:rPr>
        <w:t>Historischer Hintergrund</w:t>
      </w:r>
    </w:p>
    <w:p w:rsidR="00FA0A00" w:rsidRPr="00FA0A00" w:rsidRDefault="00FA0A00" w:rsidP="00FA0A00">
      <w:pPr>
        <w:pStyle w:val="KeinLeerraum"/>
        <w:rPr>
          <w:rFonts w:ascii="Verdana" w:hAnsi="Verdana"/>
          <w:sz w:val="20"/>
          <w:szCs w:val="20"/>
        </w:rPr>
      </w:pPr>
      <w:r w:rsidRPr="00FA0A00">
        <w:rPr>
          <w:rFonts w:ascii="Verdana" w:hAnsi="Verdana"/>
          <w:b/>
          <w:sz w:val="20"/>
          <w:szCs w:val="20"/>
        </w:rPr>
        <w:t>Konsum</w:t>
      </w:r>
      <w:r>
        <w:rPr>
          <w:rFonts w:ascii="Verdana" w:hAnsi="Verdana"/>
          <w:sz w:val="20"/>
          <w:szCs w:val="20"/>
        </w:rPr>
        <w:t xml:space="preserve">: </w:t>
      </w:r>
      <w:r w:rsidRPr="00FA0A00">
        <w:rPr>
          <w:rFonts w:ascii="Calibri" w:hAnsi="Calibri" w:cs="Calibri"/>
          <w:b/>
          <w:bCs/>
          <w:color w:val="000000"/>
          <w:sz w:val="40"/>
          <w:szCs w:val="40"/>
        </w:rPr>
        <w:t xml:space="preserve"> </w:t>
      </w:r>
    </w:p>
    <w:p w:rsidR="00FA0A00" w:rsidRPr="00FA0A00" w:rsidRDefault="00FA0A00" w:rsidP="00FA0A00">
      <w:pPr>
        <w:pStyle w:val="KeinLeerraum"/>
        <w:rPr>
          <w:rFonts w:ascii="Verdana" w:hAnsi="Verdana"/>
          <w:sz w:val="20"/>
          <w:szCs w:val="20"/>
        </w:rPr>
      </w:pPr>
      <w:r>
        <w:rPr>
          <w:rFonts w:ascii="Verdana" w:hAnsi="Verdana"/>
          <w:sz w:val="20"/>
          <w:szCs w:val="20"/>
        </w:rPr>
        <w:t>- I</w:t>
      </w:r>
      <w:r w:rsidRPr="00FA0A00">
        <w:rPr>
          <w:rFonts w:ascii="Verdana" w:hAnsi="Verdana"/>
          <w:sz w:val="20"/>
          <w:szCs w:val="20"/>
        </w:rPr>
        <w:t xml:space="preserve">n der Klassik oft Annahme, Masse der Bevölkerung lebe (zwingend) auf Subsistenzniveau – bei Ferdinand Lassalle: „Ehernes Lohngesetz“ </w:t>
      </w:r>
    </w:p>
    <w:p w:rsidR="00FA0A00" w:rsidRPr="00FA0A00" w:rsidRDefault="00FA0A00" w:rsidP="00FA0A00">
      <w:pPr>
        <w:pStyle w:val="KeinLeerraum"/>
        <w:rPr>
          <w:rFonts w:ascii="Verdana" w:hAnsi="Verdana"/>
          <w:sz w:val="20"/>
          <w:szCs w:val="20"/>
        </w:rPr>
      </w:pPr>
      <w:r>
        <w:rPr>
          <w:rFonts w:ascii="Verdana" w:hAnsi="Verdana"/>
          <w:sz w:val="20"/>
          <w:szCs w:val="20"/>
        </w:rPr>
        <w:t xml:space="preserve">- </w:t>
      </w:r>
      <w:r w:rsidRPr="00FA0A00">
        <w:rPr>
          <w:rFonts w:ascii="Verdana" w:hAnsi="Verdana"/>
          <w:sz w:val="20"/>
          <w:szCs w:val="20"/>
        </w:rPr>
        <w:t xml:space="preserve">Oft Vereinfachungen wie: Subsistenzlohn = lebensnotwendige Kornmenge </w:t>
      </w:r>
    </w:p>
    <w:p w:rsidR="00FA0A00" w:rsidRPr="00FA0A00" w:rsidRDefault="00FA0A00" w:rsidP="00FA0A00">
      <w:pPr>
        <w:pStyle w:val="KeinLeerraum"/>
        <w:rPr>
          <w:rFonts w:ascii="Verdana" w:hAnsi="Verdana"/>
          <w:sz w:val="20"/>
          <w:szCs w:val="20"/>
        </w:rPr>
      </w:pPr>
      <w:r>
        <w:rPr>
          <w:rFonts w:ascii="Verdana" w:hAnsi="Verdana"/>
          <w:sz w:val="20"/>
          <w:szCs w:val="20"/>
        </w:rPr>
        <w:t xml:space="preserve">- </w:t>
      </w:r>
      <w:r w:rsidRPr="00FA0A00">
        <w:rPr>
          <w:rFonts w:ascii="Verdana" w:hAnsi="Verdana"/>
          <w:sz w:val="20"/>
          <w:szCs w:val="20"/>
        </w:rPr>
        <w:t>Tatsächlich aber seit 17. Jh. in England, seit 18. Jh. auf dem Kontinent zunehmender Konsu</w:t>
      </w:r>
      <w:r>
        <w:rPr>
          <w:rFonts w:ascii="Verdana" w:hAnsi="Verdana"/>
          <w:sz w:val="20"/>
          <w:szCs w:val="20"/>
        </w:rPr>
        <w:t>m jenseits der Grundbedürfnisse.</w:t>
      </w:r>
    </w:p>
    <w:p w:rsidR="00FA0A00" w:rsidRPr="00FA0A00" w:rsidRDefault="00FA0A00" w:rsidP="00FA0A00">
      <w:pPr>
        <w:pStyle w:val="KeinLeerraum"/>
        <w:rPr>
          <w:rFonts w:ascii="Verdana" w:hAnsi="Verdana"/>
          <w:sz w:val="20"/>
          <w:szCs w:val="20"/>
        </w:rPr>
      </w:pPr>
      <w:r>
        <w:rPr>
          <w:rFonts w:ascii="Verdana" w:hAnsi="Verdana"/>
          <w:sz w:val="20"/>
          <w:szCs w:val="20"/>
        </w:rPr>
        <w:t xml:space="preserve">- </w:t>
      </w:r>
      <w:r w:rsidRPr="00FA0A00">
        <w:rPr>
          <w:rFonts w:ascii="Verdana" w:hAnsi="Verdana"/>
          <w:sz w:val="20"/>
          <w:szCs w:val="20"/>
        </w:rPr>
        <w:t xml:space="preserve">Jan de Vries 1994: „The Industrial Revolution </w:t>
      </w:r>
      <w:proofErr w:type="spellStart"/>
      <w:r w:rsidRPr="00FA0A00">
        <w:rPr>
          <w:rFonts w:ascii="Verdana" w:hAnsi="Verdana"/>
          <w:sz w:val="20"/>
          <w:szCs w:val="20"/>
        </w:rPr>
        <w:t>and</w:t>
      </w:r>
      <w:proofErr w:type="spellEnd"/>
      <w:r w:rsidRPr="00FA0A00">
        <w:rPr>
          <w:rFonts w:ascii="Verdana" w:hAnsi="Verdana"/>
          <w:sz w:val="20"/>
          <w:szCs w:val="20"/>
        </w:rPr>
        <w:t xml:space="preserve"> </w:t>
      </w:r>
      <w:proofErr w:type="spellStart"/>
      <w:r w:rsidRPr="00FA0A00">
        <w:rPr>
          <w:rFonts w:ascii="Verdana" w:hAnsi="Verdana"/>
          <w:sz w:val="20"/>
          <w:szCs w:val="20"/>
        </w:rPr>
        <w:t>the</w:t>
      </w:r>
      <w:proofErr w:type="spellEnd"/>
      <w:r w:rsidRPr="00FA0A00">
        <w:rPr>
          <w:rFonts w:ascii="Verdana" w:hAnsi="Verdana"/>
          <w:sz w:val="20"/>
          <w:szCs w:val="20"/>
        </w:rPr>
        <w:t xml:space="preserve"> </w:t>
      </w:r>
      <w:proofErr w:type="spellStart"/>
      <w:r w:rsidRPr="00FA0A00">
        <w:rPr>
          <w:rFonts w:ascii="Verdana" w:hAnsi="Verdana"/>
          <w:sz w:val="20"/>
          <w:szCs w:val="20"/>
        </w:rPr>
        <w:t>Industrious</w:t>
      </w:r>
      <w:proofErr w:type="spellEnd"/>
      <w:r w:rsidRPr="00FA0A00">
        <w:rPr>
          <w:rFonts w:ascii="Verdana" w:hAnsi="Verdana"/>
          <w:sz w:val="20"/>
          <w:szCs w:val="20"/>
        </w:rPr>
        <w:t xml:space="preserve"> Revolution” „</w:t>
      </w:r>
      <w:proofErr w:type="spellStart"/>
      <w:r w:rsidRPr="00FA0A00">
        <w:rPr>
          <w:rFonts w:ascii="Verdana" w:hAnsi="Verdana"/>
          <w:sz w:val="20"/>
          <w:szCs w:val="20"/>
        </w:rPr>
        <w:t>Industrious</w:t>
      </w:r>
      <w:proofErr w:type="spellEnd"/>
      <w:r>
        <w:rPr>
          <w:rFonts w:ascii="Verdana" w:hAnsi="Verdana"/>
          <w:sz w:val="20"/>
          <w:szCs w:val="20"/>
        </w:rPr>
        <w:t xml:space="preserve"> Revolution“ (‚</w:t>
      </w:r>
      <w:proofErr w:type="spellStart"/>
      <w:r>
        <w:rPr>
          <w:rFonts w:ascii="Verdana" w:hAnsi="Verdana"/>
          <w:sz w:val="20"/>
          <w:szCs w:val="20"/>
        </w:rPr>
        <w:t>Verfleißigung</w:t>
      </w:r>
      <w:proofErr w:type="spellEnd"/>
      <w:r>
        <w:rPr>
          <w:rFonts w:ascii="Verdana" w:hAnsi="Verdana"/>
          <w:sz w:val="20"/>
          <w:szCs w:val="20"/>
        </w:rPr>
        <w:t>‘).</w:t>
      </w:r>
      <w:r>
        <w:rPr>
          <w:rFonts w:ascii="Verdana" w:hAnsi="Verdana"/>
          <w:sz w:val="20"/>
          <w:szCs w:val="20"/>
        </w:rPr>
        <w:br/>
        <w:t xml:space="preserve">- </w:t>
      </w:r>
      <w:r w:rsidRPr="00FA0A00">
        <w:rPr>
          <w:rFonts w:ascii="Verdana" w:hAnsi="Verdana"/>
          <w:sz w:val="20"/>
          <w:szCs w:val="20"/>
        </w:rPr>
        <w:t>Höherschätzung von Konsumgüter</w:t>
      </w:r>
      <w:r>
        <w:rPr>
          <w:rFonts w:ascii="Verdana" w:hAnsi="Verdana"/>
          <w:sz w:val="20"/>
          <w:szCs w:val="20"/>
        </w:rPr>
        <w:t>n in England ab 17. Jahrhundert.</w:t>
      </w:r>
    </w:p>
    <w:p w:rsidR="00FA0A00" w:rsidRPr="00FA0A00" w:rsidRDefault="00FA0A00" w:rsidP="00FA0A00">
      <w:pPr>
        <w:pStyle w:val="KeinLeerraum"/>
        <w:rPr>
          <w:rFonts w:ascii="Verdana" w:hAnsi="Verdana"/>
          <w:sz w:val="20"/>
          <w:szCs w:val="20"/>
        </w:rPr>
      </w:pPr>
      <w:r>
        <w:rPr>
          <w:rFonts w:ascii="Verdana" w:hAnsi="Verdana"/>
          <w:sz w:val="20"/>
          <w:szCs w:val="20"/>
        </w:rPr>
        <w:t xml:space="preserve">- </w:t>
      </w:r>
      <w:r w:rsidRPr="00FA0A00">
        <w:rPr>
          <w:rFonts w:ascii="Verdana" w:hAnsi="Verdana"/>
          <w:sz w:val="20"/>
          <w:szCs w:val="20"/>
        </w:rPr>
        <w:t xml:space="preserve">Haushalte dehnen Arbeitszeit zuungunsten von Freizeit aus (und produzieren marktgängige Güter), </w:t>
      </w:r>
      <w:r>
        <w:rPr>
          <w:rFonts w:ascii="Verdana" w:hAnsi="Verdana"/>
          <w:sz w:val="20"/>
          <w:szCs w:val="20"/>
        </w:rPr>
        <w:t>um Konsum finanzieren zu können.</w:t>
      </w:r>
    </w:p>
    <w:p w:rsidR="00FA0A00" w:rsidRDefault="00FA0A00" w:rsidP="00FA0A00">
      <w:pPr>
        <w:pStyle w:val="KeinLeerraum"/>
        <w:rPr>
          <w:rFonts w:ascii="Verdana" w:hAnsi="Verdana"/>
          <w:sz w:val="20"/>
          <w:szCs w:val="20"/>
        </w:rPr>
      </w:pPr>
      <w:r>
        <w:rPr>
          <w:rFonts w:ascii="Verdana" w:hAnsi="Verdana"/>
          <w:sz w:val="20"/>
          <w:szCs w:val="20"/>
        </w:rPr>
        <w:t>- K</w:t>
      </w:r>
      <w:r w:rsidRPr="00FA0A00">
        <w:rPr>
          <w:rFonts w:ascii="Verdana" w:hAnsi="Verdana"/>
          <w:sz w:val="20"/>
          <w:szCs w:val="20"/>
        </w:rPr>
        <w:t xml:space="preserve">onsumbedürfnisse und </w:t>
      </w:r>
      <w:proofErr w:type="spellStart"/>
      <w:r w:rsidRPr="00FA0A00">
        <w:rPr>
          <w:rFonts w:ascii="Verdana" w:hAnsi="Verdana"/>
          <w:sz w:val="20"/>
          <w:szCs w:val="20"/>
        </w:rPr>
        <w:t>Vermarktlichu</w:t>
      </w:r>
      <w:r>
        <w:rPr>
          <w:rFonts w:ascii="Verdana" w:hAnsi="Verdana"/>
          <w:sz w:val="20"/>
          <w:szCs w:val="20"/>
        </w:rPr>
        <w:t>ng</w:t>
      </w:r>
      <w:proofErr w:type="spellEnd"/>
      <w:r>
        <w:rPr>
          <w:rFonts w:ascii="Verdana" w:hAnsi="Verdana"/>
          <w:sz w:val="20"/>
          <w:szCs w:val="20"/>
        </w:rPr>
        <w:t xml:space="preserve"> führen in Industrialisierung.</w:t>
      </w:r>
    </w:p>
    <w:p w:rsidR="0081726F" w:rsidRDefault="0081726F" w:rsidP="0081726F">
      <w:pPr>
        <w:pStyle w:val="KeinLeerraum"/>
        <w:rPr>
          <w:rFonts w:ascii="Verdana" w:hAnsi="Verdana"/>
          <w:b/>
          <w:sz w:val="20"/>
          <w:szCs w:val="20"/>
        </w:rPr>
      </w:pPr>
    </w:p>
    <w:p w:rsidR="0081726F" w:rsidRDefault="00FA0A00" w:rsidP="0081726F">
      <w:pPr>
        <w:pStyle w:val="KeinLeerraum"/>
        <w:rPr>
          <w:rFonts w:ascii="Verdana" w:hAnsi="Verdana"/>
          <w:b/>
          <w:sz w:val="20"/>
          <w:szCs w:val="20"/>
        </w:rPr>
      </w:pPr>
      <w:proofErr w:type="spellStart"/>
      <w:r w:rsidRPr="00FA0A00">
        <w:rPr>
          <w:rFonts w:ascii="Verdana" w:hAnsi="Verdana"/>
          <w:b/>
          <w:sz w:val="20"/>
          <w:szCs w:val="20"/>
        </w:rPr>
        <w:t>Vormorderne</w:t>
      </w:r>
      <w:proofErr w:type="spellEnd"/>
      <w:r w:rsidRPr="00FA0A00">
        <w:rPr>
          <w:rFonts w:ascii="Verdana" w:hAnsi="Verdana"/>
          <w:b/>
          <w:sz w:val="20"/>
          <w:szCs w:val="20"/>
        </w:rPr>
        <w:t xml:space="preserve"> Konsumrevolution in Europa</w:t>
      </w:r>
      <w:r>
        <w:rPr>
          <w:rFonts w:ascii="Verdana" w:hAnsi="Verdana"/>
          <w:sz w:val="20"/>
          <w:szCs w:val="20"/>
        </w:rPr>
        <w:t xml:space="preserve">: Textilien, Hausrat, Genussmittel (Zucker, Kakao, Früchte, Tee), Globalität von Konsumgütern (Kolonialwaren aus karibischer Plantagewirtschaft, Textilkonsum aus Chintz-Mode </w:t>
      </w:r>
      <w:r w:rsidRPr="00FA0A00">
        <w:rPr>
          <w:rFonts w:ascii="Verdana" w:hAnsi="Verdana"/>
          <w:sz w:val="20"/>
          <w:szCs w:val="20"/>
        </w:rPr>
        <w:t>(bedruckte indische Baumwolltuche)</w:t>
      </w:r>
      <w:r>
        <w:rPr>
          <w:rFonts w:ascii="Verdana" w:hAnsi="Verdana"/>
          <w:sz w:val="20"/>
          <w:szCs w:val="20"/>
        </w:rPr>
        <w:t>).</w:t>
      </w:r>
      <w:r w:rsidR="0081726F">
        <w:rPr>
          <w:rFonts w:ascii="Verdana" w:hAnsi="Verdana"/>
          <w:sz w:val="20"/>
          <w:szCs w:val="20"/>
        </w:rPr>
        <w:br/>
      </w:r>
      <w:proofErr w:type="spellStart"/>
      <w:r w:rsidR="0081726F">
        <w:rPr>
          <w:rFonts w:ascii="Verdana" w:hAnsi="Verdana"/>
          <w:b/>
          <w:sz w:val="20"/>
          <w:szCs w:val="20"/>
        </w:rPr>
        <w:t>E</w:t>
      </w:r>
      <w:r w:rsidR="0081726F" w:rsidRPr="0081726F">
        <w:rPr>
          <w:rFonts w:ascii="Verdana" w:hAnsi="Verdana"/>
          <w:b/>
          <w:sz w:val="20"/>
          <w:szCs w:val="20"/>
        </w:rPr>
        <w:t>ngelsches</w:t>
      </w:r>
      <w:proofErr w:type="spellEnd"/>
      <w:r w:rsidR="0081726F" w:rsidRPr="0081726F">
        <w:rPr>
          <w:rFonts w:ascii="Verdana" w:hAnsi="Verdana"/>
          <w:b/>
          <w:sz w:val="20"/>
          <w:szCs w:val="20"/>
        </w:rPr>
        <w:t xml:space="preserve"> Gesetz</w:t>
      </w:r>
      <w:r w:rsidR="0081726F">
        <w:rPr>
          <w:rFonts w:ascii="Verdana" w:hAnsi="Verdana"/>
          <w:sz w:val="20"/>
          <w:szCs w:val="20"/>
        </w:rPr>
        <w:t>: Einkommensanteil, den ein Privathaushalt für die Ernährung ausgibt, mit steigendem Einkommen sinkt.</w:t>
      </w:r>
      <w:r w:rsidR="0081726F">
        <w:rPr>
          <w:rFonts w:ascii="Verdana" w:hAnsi="Verdana"/>
          <w:sz w:val="20"/>
          <w:szCs w:val="20"/>
        </w:rPr>
        <w:br/>
      </w:r>
    </w:p>
    <w:p w:rsidR="0081726F" w:rsidRPr="0081726F" w:rsidRDefault="0081726F" w:rsidP="0081726F">
      <w:pPr>
        <w:pStyle w:val="KeinLeerraum"/>
        <w:rPr>
          <w:rFonts w:ascii="Verdana" w:hAnsi="Verdana"/>
          <w:sz w:val="20"/>
          <w:szCs w:val="20"/>
        </w:rPr>
      </w:pPr>
      <w:r w:rsidRPr="0081726F">
        <w:rPr>
          <w:rFonts w:ascii="Verdana" w:hAnsi="Verdana"/>
          <w:b/>
          <w:sz w:val="20"/>
          <w:szCs w:val="20"/>
        </w:rPr>
        <w:t>Geistesgeschichtlicher Hintergrund</w:t>
      </w:r>
      <w:r w:rsidRPr="0081726F">
        <w:rPr>
          <w:rFonts w:ascii="Verdana" w:hAnsi="Verdana"/>
          <w:sz w:val="20"/>
          <w:szCs w:val="20"/>
        </w:rPr>
        <w:t xml:space="preserve"> (Hedonismus/Utilitarismus):</w:t>
      </w:r>
      <w:r>
        <w:rPr>
          <w:rFonts w:ascii="Verdana" w:hAnsi="Verdana"/>
          <w:sz w:val="20"/>
          <w:szCs w:val="20"/>
        </w:rPr>
        <w:br/>
        <w:t xml:space="preserve">- </w:t>
      </w:r>
      <w:r w:rsidRPr="0081726F">
        <w:rPr>
          <w:rFonts w:ascii="Verdana" w:hAnsi="Verdana"/>
          <w:sz w:val="20"/>
          <w:szCs w:val="20"/>
        </w:rPr>
        <w:t xml:space="preserve">Säkularisierung: nachlassende Autorität kirchlicher Moralentwürfe </w:t>
      </w:r>
    </w:p>
    <w:p w:rsidR="0081726F" w:rsidRPr="0081726F" w:rsidRDefault="0081726F" w:rsidP="0081726F">
      <w:pPr>
        <w:pStyle w:val="KeinLeerraum"/>
        <w:rPr>
          <w:rFonts w:ascii="Verdana" w:hAnsi="Verdana"/>
          <w:sz w:val="20"/>
          <w:szCs w:val="20"/>
        </w:rPr>
      </w:pPr>
      <w:r>
        <w:rPr>
          <w:rFonts w:ascii="Verdana" w:hAnsi="Verdana"/>
          <w:sz w:val="20"/>
          <w:szCs w:val="20"/>
        </w:rPr>
        <w:t>- A</w:t>
      </w:r>
      <w:r w:rsidRPr="0081726F">
        <w:rPr>
          <w:rFonts w:ascii="Verdana" w:hAnsi="Verdana"/>
          <w:sz w:val="20"/>
          <w:szCs w:val="20"/>
        </w:rPr>
        <w:t xml:space="preserve">uflösung des Gemeinnutz-Eigennutz-Gegensatzes </w:t>
      </w:r>
    </w:p>
    <w:p w:rsidR="0081726F" w:rsidRPr="0081726F" w:rsidRDefault="0081726F" w:rsidP="0081726F">
      <w:pPr>
        <w:pStyle w:val="KeinLeerraum"/>
        <w:rPr>
          <w:rFonts w:ascii="Verdana" w:hAnsi="Verdana"/>
          <w:sz w:val="20"/>
          <w:szCs w:val="20"/>
        </w:rPr>
      </w:pPr>
      <w:r>
        <w:rPr>
          <w:rFonts w:ascii="Verdana" w:hAnsi="Verdana"/>
          <w:sz w:val="20"/>
          <w:szCs w:val="20"/>
        </w:rPr>
        <w:t xml:space="preserve">- </w:t>
      </w:r>
      <w:r w:rsidRPr="0081726F">
        <w:rPr>
          <w:rFonts w:ascii="Verdana" w:hAnsi="Verdana"/>
          <w:sz w:val="20"/>
          <w:szCs w:val="20"/>
        </w:rPr>
        <w:t xml:space="preserve">Aufwertung diesseitiger (statt jenseitiger) Lebensziele und des Hedonismus </w:t>
      </w:r>
    </w:p>
    <w:p w:rsidR="0081726F" w:rsidRPr="0081726F" w:rsidRDefault="0081726F" w:rsidP="0081726F">
      <w:pPr>
        <w:pStyle w:val="KeinLeerraum"/>
        <w:rPr>
          <w:rFonts w:ascii="Verdana" w:hAnsi="Verdana"/>
          <w:sz w:val="20"/>
          <w:szCs w:val="20"/>
        </w:rPr>
      </w:pPr>
      <w:r>
        <w:rPr>
          <w:rFonts w:ascii="Verdana" w:hAnsi="Verdana"/>
          <w:sz w:val="20"/>
          <w:szCs w:val="20"/>
        </w:rPr>
        <w:t xml:space="preserve">- </w:t>
      </w:r>
      <w:r w:rsidRPr="0081726F">
        <w:rPr>
          <w:rFonts w:ascii="Verdana" w:hAnsi="Verdana"/>
          <w:sz w:val="20"/>
          <w:szCs w:val="20"/>
        </w:rPr>
        <w:t xml:space="preserve">Hedonistischer Utilitarismus – Jeremy Bentham (1748–1832) </w:t>
      </w:r>
      <w:r w:rsidRPr="0081726F">
        <w:rPr>
          <w:rFonts w:ascii="Verdana" w:hAnsi="Verdana" w:cs="Cambria"/>
          <w:sz w:val="20"/>
          <w:szCs w:val="20"/>
        </w:rPr>
        <w:t xml:space="preserve">„Nature </w:t>
      </w:r>
      <w:proofErr w:type="spellStart"/>
      <w:r w:rsidRPr="0081726F">
        <w:rPr>
          <w:rFonts w:ascii="Verdana" w:hAnsi="Verdana" w:cs="Cambria"/>
          <w:sz w:val="20"/>
          <w:szCs w:val="20"/>
        </w:rPr>
        <w:t>has</w:t>
      </w:r>
      <w:proofErr w:type="spellEnd"/>
      <w:r w:rsidRPr="0081726F">
        <w:rPr>
          <w:rFonts w:ascii="Verdana" w:hAnsi="Verdana" w:cs="Cambria"/>
          <w:sz w:val="20"/>
          <w:szCs w:val="20"/>
        </w:rPr>
        <w:t xml:space="preserve"> </w:t>
      </w:r>
      <w:proofErr w:type="spellStart"/>
      <w:r w:rsidRPr="0081726F">
        <w:rPr>
          <w:rFonts w:ascii="Verdana" w:hAnsi="Verdana" w:cs="Cambria"/>
          <w:sz w:val="20"/>
          <w:szCs w:val="20"/>
        </w:rPr>
        <w:t>placed</w:t>
      </w:r>
      <w:proofErr w:type="spellEnd"/>
      <w:r w:rsidRPr="0081726F">
        <w:rPr>
          <w:rFonts w:ascii="Verdana" w:hAnsi="Verdana" w:cs="Cambria"/>
          <w:sz w:val="20"/>
          <w:szCs w:val="20"/>
        </w:rPr>
        <w:t xml:space="preserve"> </w:t>
      </w:r>
      <w:proofErr w:type="spellStart"/>
      <w:r w:rsidRPr="0081726F">
        <w:rPr>
          <w:rFonts w:ascii="Verdana" w:hAnsi="Verdana" w:cs="Cambria"/>
          <w:sz w:val="20"/>
          <w:szCs w:val="20"/>
        </w:rPr>
        <w:t>mankind</w:t>
      </w:r>
      <w:proofErr w:type="spellEnd"/>
      <w:r w:rsidRPr="0081726F">
        <w:rPr>
          <w:rFonts w:ascii="Verdana" w:hAnsi="Verdana" w:cs="Cambria"/>
          <w:sz w:val="20"/>
          <w:szCs w:val="20"/>
        </w:rPr>
        <w:t xml:space="preserve"> </w:t>
      </w:r>
      <w:proofErr w:type="spellStart"/>
      <w:r w:rsidRPr="0081726F">
        <w:rPr>
          <w:rFonts w:ascii="Verdana" w:hAnsi="Verdana" w:cs="Cambria"/>
          <w:sz w:val="20"/>
          <w:szCs w:val="20"/>
        </w:rPr>
        <w:t>under</w:t>
      </w:r>
      <w:proofErr w:type="spellEnd"/>
      <w:r w:rsidRPr="0081726F">
        <w:rPr>
          <w:rFonts w:ascii="Verdana" w:hAnsi="Verdana" w:cs="Cambria"/>
          <w:sz w:val="20"/>
          <w:szCs w:val="20"/>
        </w:rPr>
        <w:t xml:space="preserve"> </w:t>
      </w:r>
      <w:proofErr w:type="spellStart"/>
      <w:r w:rsidRPr="0081726F">
        <w:rPr>
          <w:rFonts w:ascii="Verdana" w:hAnsi="Verdana" w:cs="Cambria"/>
          <w:sz w:val="20"/>
          <w:szCs w:val="20"/>
        </w:rPr>
        <w:t>the</w:t>
      </w:r>
      <w:proofErr w:type="spellEnd"/>
      <w:r w:rsidRPr="0081726F">
        <w:rPr>
          <w:rFonts w:ascii="Verdana" w:hAnsi="Verdana" w:cs="Cambria"/>
          <w:sz w:val="20"/>
          <w:szCs w:val="20"/>
        </w:rPr>
        <w:t xml:space="preserve"> </w:t>
      </w:r>
      <w:proofErr w:type="spellStart"/>
      <w:r w:rsidRPr="0081726F">
        <w:rPr>
          <w:rFonts w:ascii="Verdana" w:hAnsi="Verdana" w:cs="Cambria"/>
          <w:sz w:val="20"/>
          <w:szCs w:val="20"/>
        </w:rPr>
        <w:t>governance</w:t>
      </w:r>
      <w:proofErr w:type="spellEnd"/>
      <w:r w:rsidRPr="0081726F">
        <w:rPr>
          <w:rFonts w:ascii="Verdana" w:hAnsi="Verdana" w:cs="Cambria"/>
          <w:sz w:val="20"/>
          <w:szCs w:val="20"/>
        </w:rPr>
        <w:t xml:space="preserve"> </w:t>
      </w:r>
      <w:proofErr w:type="spellStart"/>
      <w:r w:rsidRPr="0081726F">
        <w:rPr>
          <w:rFonts w:ascii="Verdana" w:hAnsi="Verdana" w:cs="Cambria"/>
          <w:sz w:val="20"/>
          <w:szCs w:val="20"/>
        </w:rPr>
        <w:t>of</w:t>
      </w:r>
      <w:proofErr w:type="spellEnd"/>
      <w:r w:rsidRPr="0081726F">
        <w:rPr>
          <w:rFonts w:ascii="Verdana" w:hAnsi="Verdana" w:cs="Cambria"/>
          <w:sz w:val="20"/>
          <w:szCs w:val="20"/>
        </w:rPr>
        <w:t xml:space="preserve"> </w:t>
      </w:r>
      <w:proofErr w:type="spellStart"/>
      <w:r w:rsidRPr="0081726F">
        <w:rPr>
          <w:rFonts w:ascii="Verdana" w:hAnsi="Verdana" w:cs="Cambria"/>
          <w:sz w:val="20"/>
          <w:szCs w:val="20"/>
        </w:rPr>
        <w:t>two</w:t>
      </w:r>
      <w:proofErr w:type="spellEnd"/>
      <w:r w:rsidRPr="0081726F">
        <w:rPr>
          <w:rFonts w:ascii="Verdana" w:hAnsi="Verdana" w:cs="Cambria"/>
          <w:sz w:val="20"/>
          <w:szCs w:val="20"/>
        </w:rPr>
        <w:t xml:space="preserve"> </w:t>
      </w:r>
      <w:proofErr w:type="spellStart"/>
      <w:r w:rsidRPr="0081726F">
        <w:rPr>
          <w:rFonts w:ascii="Verdana" w:hAnsi="Verdana" w:cs="Cambria"/>
          <w:sz w:val="20"/>
          <w:szCs w:val="20"/>
        </w:rPr>
        <w:t>sovereign</w:t>
      </w:r>
      <w:proofErr w:type="spellEnd"/>
      <w:r w:rsidRPr="0081726F">
        <w:rPr>
          <w:rFonts w:ascii="Verdana" w:hAnsi="Verdana" w:cs="Cambria"/>
          <w:sz w:val="20"/>
          <w:szCs w:val="20"/>
        </w:rPr>
        <w:t xml:space="preserve"> </w:t>
      </w:r>
      <w:proofErr w:type="spellStart"/>
      <w:r w:rsidRPr="0081726F">
        <w:rPr>
          <w:rFonts w:ascii="Verdana" w:hAnsi="Verdana" w:cs="Cambria"/>
          <w:sz w:val="20"/>
          <w:szCs w:val="20"/>
        </w:rPr>
        <w:t>masters</w:t>
      </w:r>
      <w:proofErr w:type="spellEnd"/>
      <w:r w:rsidRPr="0081726F">
        <w:rPr>
          <w:rFonts w:ascii="Verdana" w:hAnsi="Verdana" w:cs="Cambria"/>
          <w:sz w:val="20"/>
          <w:szCs w:val="20"/>
        </w:rPr>
        <w:t xml:space="preserve">, </w:t>
      </w:r>
      <w:proofErr w:type="spellStart"/>
      <w:r w:rsidRPr="0081726F">
        <w:rPr>
          <w:rFonts w:ascii="Verdana" w:hAnsi="Verdana" w:cs="Cambria"/>
          <w:sz w:val="20"/>
          <w:szCs w:val="20"/>
        </w:rPr>
        <w:t>pain</w:t>
      </w:r>
      <w:proofErr w:type="spellEnd"/>
      <w:r w:rsidRPr="0081726F">
        <w:rPr>
          <w:rFonts w:ascii="Verdana" w:hAnsi="Verdana" w:cs="Cambria"/>
          <w:sz w:val="20"/>
          <w:szCs w:val="20"/>
        </w:rPr>
        <w:t xml:space="preserve"> </w:t>
      </w:r>
      <w:proofErr w:type="spellStart"/>
      <w:r w:rsidRPr="0081726F">
        <w:rPr>
          <w:rFonts w:ascii="Verdana" w:hAnsi="Verdana" w:cs="Cambria"/>
          <w:sz w:val="20"/>
          <w:szCs w:val="20"/>
        </w:rPr>
        <w:t>and</w:t>
      </w:r>
      <w:proofErr w:type="spellEnd"/>
      <w:r w:rsidRPr="0081726F">
        <w:rPr>
          <w:rFonts w:ascii="Verdana" w:hAnsi="Verdana" w:cs="Cambria"/>
          <w:sz w:val="20"/>
          <w:szCs w:val="20"/>
        </w:rPr>
        <w:t xml:space="preserve"> </w:t>
      </w:r>
      <w:proofErr w:type="spellStart"/>
      <w:r w:rsidRPr="0081726F">
        <w:rPr>
          <w:rFonts w:ascii="Verdana" w:hAnsi="Verdana" w:cs="Cambria"/>
          <w:sz w:val="20"/>
          <w:szCs w:val="20"/>
        </w:rPr>
        <w:t>pleasure</w:t>
      </w:r>
      <w:proofErr w:type="spellEnd"/>
      <w:r w:rsidRPr="0081726F">
        <w:rPr>
          <w:rFonts w:ascii="Verdana" w:hAnsi="Verdana" w:cs="Cambria"/>
          <w:sz w:val="20"/>
          <w:szCs w:val="20"/>
        </w:rPr>
        <w:t xml:space="preserve">“ </w:t>
      </w:r>
      <w:r w:rsidRPr="0081726F">
        <w:rPr>
          <w:rFonts w:ascii="Verdana" w:hAnsi="Verdana"/>
          <w:sz w:val="20"/>
          <w:szCs w:val="20"/>
        </w:rPr>
        <w:t xml:space="preserve">-&gt; minimieren bzw. maximieren </w:t>
      </w:r>
    </w:p>
    <w:p w:rsidR="0081726F" w:rsidRPr="0081726F" w:rsidRDefault="0081726F" w:rsidP="0081726F">
      <w:pPr>
        <w:pStyle w:val="KeinLeerraum"/>
        <w:rPr>
          <w:rFonts w:ascii="Verdana" w:hAnsi="Verdana"/>
          <w:sz w:val="20"/>
          <w:szCs w:val="20"/>
        </w:rPr>
      </w:pPr>
      <w:r>
        <w:rPr>
          <w:rFonts w:ascii="Verdana" w:hAnsi="Verdana"/>
          <w:sz w:val="20"/>
          <w:szCs w:val="20"/>
        </w:rPr>
        <w:t xml:space="preserve">- </w:t>
      </w:r>
      <w:r w:rsidRPr="0081726F">
        <w:rPr>
          <w:rFonts w:ascii="Verdana" w:hAnsi="Verdana"/>
          <w:sz w:val="20"/>
          <w:szCs w:val="20"/>
        </w:rPr>
        <w:t xml:space="preserve">Etwas hat </w:t>
      </w:r>
      <w:r w:rsidRPr="0081726F">
        <w:rPr>
          <w:rFonts w:ascii="Verdana" w:hAnsi="Verdana" w:cs="Cambria"/>
          <w:sz w:val="20"/>
          <w:szCs w:val="20"/>
        </w:rPr>
        <w:t>„</w:t>
      </w:r>
      <w:proofErr w:type="spellStart"/>
      <w:r w:rsidRPr="0081726F">
        <w:rPr>
          <w:rFonts w:ascii="Verdana" w:hAnsi="Verdana" w:cs="Cambria"/>
          <w:sz w:val="20"/>
          <w:szCs w:val="20"/>
        </w:rPr>
        <w:t>utility</w:t>
      </w:r>
      <w:proofErr w:type="spellEnd"/>
      <w:r w:rsidRPr="0081726F">
        <w:rPr>
          <w:rFonts w:ascii="Verdana" w:hAnsi="Verdana" w:cs="Cambria"/>
          <w:sz w:val="20"/>
          <w:szCs w:val="20"/>
        </w:rPr>
        <w:t>“</w:t>
      </w:r>
      <w:r w:rsidRPr="0081726F">
        <w:rPr>
          <w:rFonts w:ascii="Verdana" w:hAnsi="Verdana"/>
          <w:sz w:val="20"/>
          <w:szCs w:val="20"/>
        </w:rPr>
        <w:t xml:space="preserve">, wenn es </w:t>
      </w:r>
      <w:r w:rsidRPr="0081726F">
        <w:rPr>
          <w:rFonts w:ascii="Verdana" w:hAnsi="Verdana" w:cs="Cambria"/>
          <w:sz w:val="20"/>
          <w:szCs w:val="20"/>
        </w:rPr>
        <w:t>„</w:t>
      </w:r>
      <w:proofErr w:type="spellStart"/>
      <w:r w:rsidRPr="0081726F">
        <w:rPr>
          <w:rFonts w:ascii="Verdana" w:hAnsi="Verdana" w:cs="Cambria"/>
          <w:sz w:val="20"/>
          <w:szCs w:val="20"/>
        </w:rPr>
        <w:t>happiness</w:t>
      </w:r>
      <w:proofErr w:type="spellEnd"/>
      <w:r w:rsidRPr="0081726F">
        <w:rPr>
          <w:rFonts w:ascii="Verdana" w:hAnsi="Verdana" w:cs="Cambria"/>
          <w:sz w:val="20"/>
          <w:szCs w:val="20"/>
        </w:rPr>
        <w:t xml:space="preserve">“ </w:t>
      </w:r>
      <w:r w:rsidRPr="0081726F">
        <w:rPr>
          <w:rFonts w:ascii="Verdana" w:hAnsi="Verdana"/>
          <w:sz w:val="20"/>
          <w:szCs w:val="20"/>
        </w:rPr>
        <w:t xml:space="preserve">steigert. Exakt </w:t>
      </w:r>
      <w:proofErr w:type="spellStart"/>
      <w:r w:rsidRPr="0081726F">
        <w:rPr>
          <w:rFonts w:ascii="Verdana" w:hAnsi="Verdana"/>
          <w:sz w:val="20"/>
          <w:szCs w:val="20"/>
        </w:rPr>
        <w:t>meßbar</w:t>
      </w:r>
      <w:proofErr w:type="spellEnd"/>
      <w:r w:rsidRPr="0081726F">
        <w:rPr>
          <w:rFonts w:ascii="Verdana" w:hAnsi="Verdana"/>
          <w:sz w:val="20"/>
          <w:szCs w:val="20"/>
        </w:rPr>
        <w:t xml:space="preserve">! </w:t>
      </w:r>
    </w:p>
    <w:p w:rsidR="0081726F" w:rsidRPr="0081726F" w:rsidRDefault="0081726F" w:rsidP="0081726F">
      <w:pPr>
        <w:pStyle w:val="KeinLeerraum"/>
        <w:rPr>
          <w:rFonts w:ascii="Verdana" w:hAnsi="Verdana"/>
          <w:sz w:val="20"/>
          <w:szCs w:val="20"/>
        </w:rPr>
      </w:pPr>
      <w:r w:rsidRPr="0081726F">
        <w:rPr>
          <w:rFonts w:ascii="Verdana" w:hAnsi="Verdana" w:cs="Cambria"/>
          <w:sz w:val="20"/>
          <w:szCs w:val="20"/>
        </w:rPr>
        <w:t>„</w:t>
      </w:r>
      <w:proofErr w:type="spellStart"/>
      <w:r w:rsidRPr="0081726F">
        <w:rPr>
          <w:rFonts w:ascii="Verdana" w:hAnsi="Verdana" w:cs="Cambria"/>
          <w:sz w:val="20"/>
          <w:szCs w:val="20"/>
        </w:rPr>
        <w:t>it</w:t>
      </w:r>
      <w:proofErr w:type="spellEnd"/>
      <w:r w:rsidRPr="0081726F">
        <w:rPr>
          <w:rFonts w:ascii="Verdana" w:hAnsi="Verdana" w:cs="Cambria"/>
          <w:sz w:val="20"/>
          <w:szCs w:val="20"/>
        </w:rPr>
        <w:t xml:space="preserve"> </w:t>
      </w:r>
      <w:proofErr w:type="spellStart"/>
      <w:r w:rsidRPr="0081726F">
        <w:rPr>
          <w:rFonts w:ascii="Verdana" w:hAnsi="Verdana" w:cs="Cambria"/>
          <w:sz w:val="20"/>
          <w:szCs w:val="20"/>
        </w:rPr>
        <w:t>is</w:t>
      </w:r>
      <w:proofErr w:type="spellEnd"/>
      <w:r w:rsidRPr="0081726F">
        <w:rPr>
          <w:rFonts w:ascii="Verdana" w:hAnsi="Verdana" w:cs="Cambria"/>
          <w:sz w:val="20"/>
          <w:szCs w:val="20"/>
        </w:rPr>
        <w:t xml:space="preserve"> </w:t>
      </w:r>
      <w:proofErr w:type="spellStart"/>
      <w:r w:rsidRPr="0081726F">
        <w:rPr>
          <w:rFonts w:ascii="Verdana" w:hAnsi="Verdana" w:cs="Cambria"/>
          <w:sz w:val="20"/>
          <w:szCs w:val="20"/>
        </w:rPr>
        <w:t>the</w:t>
      </w:r>
      <w:proofErr w:type="spellEnd"/>
      <w:r w:rsidRPr="0081726F">
        <w:rPr>
          <w:rFonts w:ascii="Verdana" w:hAnsi="Verdana" w:cs="Cambria"/>
          <w:sz w:val="20"/>
          <w:szCs w:val="20"/>
        </w:rPr>
        <w:t xml:space="preserve"> </w:t>
      </w:r>
      <w:proofErr w:type="spellStart"/>
      <w:r w:rsidRPr="0081726F">
        <w:rPr>
          <w:rFonts w:ascii="Verdana" w:hAnsi="Verdana" w:cs="Cambria"/>
          <w:sz w:val="20"/>
          <w:szCs w:val="20"/>
        </w:rPr>
        <w:t>greatest</w:t>
      </w:r>
      <w:proofErr w:type="spellEnd"/>
      <w:r w:rsidRPr="0081726F">
        <w:rPr>
          <w:rFonts w:ascii="Verdana" w:hAnsi="Verdana" w:cs="Cambria"/>
          <w:sz w:val="20"/>
          <w:szCs w:val="20"/>
        </w:rPr>
        <w:t xml:space="preserve"> </w:t>
      </w:r>
      <w:proofErr w:type="spellStart"/>
      <w:r w:rsidRPr="0081726F">
        <w:rPr>
          <w:rFonts w:ascii="Verdana" w:hAnsi="Verdana" w:cs="Cambria"/>
          <w:sz w:val="20"/>
          <w:szCs w:val="20"/>
        </w:rPr>
        <w:t>happiness</w:t>
      </w:r>
      <w:proofErr w:type="spellEnd"/>
      <w:r w:rsidRPr="0081726F">
        <w:rPr>
          <w:rFonts w:ascii="Verdana" w:hAnsi="Verdana" w:cs="Cambria"/>
          <w:sz w:val="20"/>
          <w:szCs w:val="20"/>
        </w:rPr>
        <w:t xml:space="preserve"> </w:t>
      </w:r>
      <w:proofErr w:type="spellStart"/>
      <w:r w:rsidRPr="0081726F">
        <w:rPr>
          <w:rFonts w:ascii="Verdana" w:hAnsi="Verdana" w:cs="Cambria"/>
          <w:sz w:val="20"/>
          <w:szCs w:val="20"/>
        </w:rPr>
        <w:t>of</w:t>
      </w:r>
      <w:proofErr w:type="spellEnd"/>
      <w:r w:rsidRPr="0081726F">
        <w:rPr>
          <w:rFonts w:ascii="Verdana" w:hAnsi="Verdana" w:cs="Cambria"/>
          <w:sz w:val="20"/>
          <w:szCs w:val="20"/>
        </w:rPr>
        <w:t xml:space="preserve"> </w:t>
      </w:r>
      <w:proofErr w:type="spellStart"/>
      <w:r w:rsidRPr="0081726F">
        <w:rPr>
          <w:rFonts w:ascii="Verdana" w:hAnsi="Verdana" w:cs="Cambria"/>
          <w:sz w:val="20"/>
          <w:szCs w:val="20"/>
        </w:rPr>
        <w:t>the</w:t>
      </w:r>
      <w:proofErr w:type="spellEnd"/>
      <w:r w:rsidRPr="0081726F">
        <w:rPr>
          <w:rFonts w:ascii="Verdana" w:hAnsi="Verdana" w:cs="Cambria"/>
          <w:sz w:val="20"/>
          <w:szCs w:val="20"/>
        </w:rPr>
        <w:t xml:space="preserve"> </w:t>
      </w:r>
      <w:proofErr w:type="spellStart"/>
      <w:r w:rsidRPr="0081726F">
        <w:rPr>
          <w:rFonts w:ascii="Verdana" w:hAnsi="Verdana" w:cs="Cambria"/>
          <w:sz w:val="20"/>
          <w:szCs w:val="20"/>
        </w:rPr>
        <w:t>greatest</w:t>
      </w:r>
      <w:proofErr w:type="spellEnd"/>
      <w:r w:rsidRPr="0081726F">
        <w:rPr>
          <w:rFonts w:ascii="Verdana" w:hAnsi="Verdana" w:cs="Cambria"/>
          <w:sz w:val="20"/>
          <w:szCs w:val="20"/>
        </w:rPr>
        <w:t xml:space="preserve"> </w:t>
      </w:r>
      <w:proofErr w:type="spellStart"/>
      <w:r w:rsidRPr="0081726F">
        <w:rPr>
          <w:rFonts w:ascii="Verdana" w:hAnsi="Verdana" w:cs="Cambria"/>
          <w:sz w:val="20"/>
          <w:szCs w:val="20"/>
        </w:rPr>
        <w:t>number</w:t>
      </w:r>
      <w:proofErr w:type="spellEnd"/>
      <w:r w:rsidRPr="0081726F">
        <w:rPr>
          <w:rFonts w:ascii="Verdana" w:hAnsi="Verdana" w:cs="Cambria"/>
          <w:sz w:val="20"/>
          <w:szCs w:val="20"/>
        </w:rPr>
        <w:t xml:space="preserve"> </w:t>
      </w:r>
      <w:proofErr w:type="spellStart"/>
      <w:r w:rsidRPr="0081726F">
        <w:rPr>
          <w:rFonts w:ascii="Verdana" w:hAnsi="Verdana" w:cs="Cambria"/>
          <w:sz w:val="20"/>
          <w:szCs w:val="20"/>
        </w:rPr>
        <w:t>that</w:t>
      </w:r>
      <w:proofErr w:type="spellEnd"/>
      <w:r w:rsidRPr="0081726F">
        <w:rPr>
          <w:rFonts w:ascii="Verdana" w:hAnsi="Verdana" w:cs="Cambria"/>
          <w:sz w:val="20"/>
          <w:szCs w:val="20"/>
        </w:rPr>
        <w:t xml:space="preserve"> </w:t>
      </w:r>
      <w:proofErr w:type="spellStart"/>
      <w:r w:rsidRPr="0081726F">
        <w:rPr>
          <w:rFonts w:ascii="Verdana" w:hAnsi="Verdana" w:cs="Cambria"/>
          <w:sz w:val="20"/>
          <w:szCs w:val="20"/>
        </w:rPr>
        <w:t>is</w:t>
      </w:r>
      <w:proofErr w:type="spellEnd"/>
      <w:r w:rsidRPr="0081726F">
        <w:rPr>
          <w:rFonts w:ascii="Verdana" w:hAnsi="Verdana" w:cs="Cambria"/>
          <w:sz w:val="20"/>
          <w:szCs w:val="20"/>
        </w:rPr>
        <w:t xml:space="preserve"> </w:t>
      </w:r>
      <w:proofErr w:type="spellStart"/>
      <w:r w:rsidRPr="0081726F">
        <w:rPr>
          <w:rFonts w:ascii="Verdana" w:hAnsi="Verdana" w:cs="Cambria"/>
          <w:sz w:val="20"/>
          <w:szCs w:val="20"/>
        </w:rPr>
        <w:t>the</w:t>
      </w:r>
      <w:proofErr w:type="spellEnd"/>
      <w:r w:rsidRPr="0081726F">
        <w:rPr>
          <w:rFonts w:ascii="Verdana" w:hAnsi="Verdana" w:cs="Cambria"/>
          <w:sz w:val="20"/>
          <w:szCs w:val="20"/>
        </w:rPr>
        <w:t xml:space="preserve"> </w:t>
      </w:r>
      <w:proofErr w:type="spellStart"/>
      <w:r w:rsidRPr="0081726F">
        <w:rPr>
          <w:rFonts w:ascii="Verdana" w:hAnsi="Verdana" w:cs="Cambria"/>
          <w:sz w:val="20"/>
          <w:szCs w:val="20"/>
        </w:rPr>
        <w:t>measure</w:t>
      </w:r>
      <w:proofErr w:type="spellEnd"/>
      <w:r w:rsidRPr="0081726F">
        <w:rPr>
          <w:rFonts w:ascii="Verdana" w:hAnsi="Verdana" w:cs="Cambria"/>
          <w:sz w:val="20"/>
          <w:szCs w:val="20"/>
        </w:rPr>
        <w:t xml:space="preserve"> </w:t>
      </w:r>
      <w:proofErr w:type="spellStart"/>
      <w:r w:rsidRPr="0081726F">
        <w:rPr>
          <w:rFonts w:ascii="Verdana" w:hAnsi="Verdana" w:cs="Cambria"/>
          <w:sz w:val="20"/>
          <w:szCs w:val="20"/>
        </w:rPr>
        <w:t>of</w:t>
      </w:r>
      <w:proofErr w:type="spellEnd"/>
      <w:r w:rsidRPr="0081726F">
        <w:rPr>
          <w:rFonts w:ascii="Verdana" w:hAnsi="Verdana" w:cs="Cambria"/>
          <w:sz w:val="20"/>
          <w:szCs w:val="20"/>
        </w:rPr>
        <w:t xml:space="preserve"> </w:t>
      </w:r>
      <w:proofErr w:type="spellStart"/>
      <w:r w:rsidRPr="0081726F">
        <w:rPr>
          <w:rFonts w:ascii="Verdana" w:hAnsi="Verdana" w:cs="Cambria"/>
          <w:sz w:val="20"/>
          <w:szCs w:val="20"/>
        </w:rPr>
        <w:t>right</w:t>
      </w:r>
      <w:proofErr w:type="spellEnd"/>
      <w:r w:rsidRPr="0081726F">
        <w:rPr>
          <w:rFonts w:ascii="Verdana" w:hAnsi="Verdana" w:cs="Cambria"/>
          <w:sz w:val="20"/>
          <w:szCs w:val="20"/>
        </w:rPr>
        <w:t xml:space="preserve"> </w:t>
      </w:r>
      <w:proofErr w:type="spellStart"/>
      <w:r w:rsidRPr="0081726F">
        <w:rPr>
          <w:rFonts w:ascii="Verdana" w:hAnsi="Verdana" w:cs="Cambria"/>
          <w:sz w:val="20"/>
          <w:szCs w:val="20"/>
        </w:rPr>
        <w:t>and</w:t>
      </w:r>
      <w:proofErr w:type="spellEnd"/>
      <w:r w:rsidRPr="0081726F">
        <w:rPr>
          <w:rFonts w:ascii="Verdana" w:hAnsi="Verdana" w:cs="Cambria"/>
          <w:sz w:val="20"/>
          <w:szCs w:val="20"/>
        </w:rPr>
        <w:t xml:space="preserve"> </w:t>
      </w:r>
      <w:proofErr w:type="spellStart"/>
      <w:r w:rsidRPr="0081726F">
        <w:rPr>
          <w:rFonts w:ascii="Verdana" w:hAnsi="Verdana" w:cs="Cambria"/>
          <w:sz w:val="20"/>
          <w:szCs w:val="20"/>
        </w:rPr>
        <w:t>wrong</w:t>
      </w:r>
      <w:proofErr w:type="spellEnd"/>
      <w:r w:rsidRPr="0081726F">
        <w:rPr>
          <w:rFonts w:ascii="Verdana" w:hAnsi="Verdana" w:cs="Cambria"/>
          <w:sz w:val="20"/>
          <w:szCs w:val="20"/>
        </w:rPr>
        <w:t xml:space="preserve">“ </w:t>
      </w:r>
      <w:r w:rsidRPr="0081726F">
        <w:rPr>
          <w:rFonts w:ascii="Verdana" w:hAnsi="Verdana"/>
          <w:sz w:val="20"/>
          <w:szCs w:val="20"/>
        </w:rPr>
        <w:t>-&gt; gesamtgesellschaftliche Wo</w:t>
      </w:r>
      <w:r>
        <w:rPr>
          <w:rFonts w:ascii="Verdana" w:hAnsi="Verdana"/>
          <w:sz w:val="20"/>
          <w:szCs w:val="20"/>
        </w:rPr>
        <w:t>hlfahrt als moralischer Maßstab</w:t>
      </w:r>
      <w:r>
        <w:rPr>
          <w:rFonts w:ascii="Verdana" w:hAnsi="Verdana"/>
          <w:sz w:val="20"/>
          <w:szCs w:val="20"/>
        </w:rPr>
        <w:br/>
      </w:r>
      <w:r w:rsidRPr="0081726F">
        <w:rPr>
          <w:rFonts w:ascii="Verdana" w:hAnsi="Verdana"/>
          <w:sz w:val="20"/>
          <w:szCs w:val="20"/>
        </w:rPr>
        <w:sym w:font="Wingdings" w:char="F0E0"/>
      </w:r>
      <w:r>
        <w:rPr>
          <w:rFonts w:ascii="Verdana" w:hAnsi="Verdana"/>
          <w:sz w:val="20"/>
          <w:szCs w:val="20"/>
        </w:rPr>
        <w:t>neue Aufmerksamkeit für die Nachfrageseite des Marktes und individuelle Bedürfnisse.</w:t>
      </w:r>
      <w:r>
        <w:rPr>
          <w:rFonts w:ascii="Verdana" w:hAnsi="Verdana"/>
          <w:sz w:val="20"/>
          <w:szCs w:val="20"/>
        </w:rPr>
        <w:br/>
      </w:r>
      <w:r>
        <w:rPr>
          <w:rFonts w:ascii="Verdana" w:hAnsi="Verdana"/>
          <w:sz w:val="20"/>
          <w:szCs w:val="20"/>
        </w:rPr>
        <w:br/>
      </w:r>
    </w:p>
    <w:p w:rsidR="0081726F" w:rsidRPr="0081726F" w:rsidRDefault="0081726F" w:rsidP="0081726F">
      <w:pPr>
        <w:pStyle w:val="KeinLeerraum"/>
        <w:rPr>
          <w:rFonts w:ascii="Verdana" w:hAnsi="Verdana"/>
          <w:b/>
          <w:sz w:val="20"/>
          <w:szCs w:val="20"/>
        </w:rPr>
      </w:pPr>
      <w:r w:rsidRPr="0081726F">
        <w:rPr>
          <w:rFonts w:ascii="Verdana" w:hAnsi="Verdana"/>
          <w:b/>
          <w:sz w:val="20"/>
          <w:szCs w:val="20"/>
        </w:rPr>
        <w:t xml:space="preserve">Punktuelles Argumentieren mit dem Marginalprinzip bis 1850 </w:t>
      </w:r>
    </w:p>
    <w:p w:rsidR="0081726F" w:rsidRPr="0081726F" w:rsidRDefault="0081726F" w:rsidP="0081726F">
      <w:pPr>
        <w:pStyle w:val="KeinLeerraum"/>
        <w:rPr>
          <w:rFonts w:ascii="Verdana" w:hAnsi="Verdana"/>
          <w:sz w:val="20"/>
          <w:szCs w:val="20"/>
        </w:rPr>
      </w:pPr>
      <w:r w:rsidRPr="0081726F">
        <w:rPr>
          <w:rFonts w:ascii="Verdana" w:hAnsi="Verdana"/>
          <w:sz w:val="20"/>
          <w:szCs w:val="20"/>
        </w:rPr>
        <w:t xml:space="preserve">1817: Ricardo in der Herleitung der Höhe des Getreidepreises (= Produktionskosten inkl. Pächterprofit auf dem qualitativ schlechtesten, gerade noch bebauten Boden – „Grenzkosten“) </w:t>
      </w:r>
    </w:p>
    <w:p w:rsidR="0081726F" w:rsidRPr="0081726F" w:rsidRDefault="0081726F" w:rsidP="0081726F">
      <w:pPr>
        <w:pStyle w:val="KeinLeerraum"/>
        <w:rPr>
          <w:rFonts w:ascii="Verdana" w:hAnsi="Verdana"/>
          <w:sz w:val="20"/>
          <w:szCs w:val="20"/>
        </w:rPr>
      </w:pPr>
      <w:r w:rsidRPr="0081726F">
        <w:rPr>
          <w:rFonts w:ascii="Verdana" w:hAnsi="Verdana"/>
          <w:sz w:val="20"/>
          <w:szCs w:val="20"/>
        </w:rPr>
        <w:t xml:space="preserve">1838: Antoine-Augustin </w:t>
      </w:r>
      <w:proofErr w:type="spellStart"/>
      <w:r w:rsidRPr="0081726F">
        <w:rPr>
          <w:rFonts w:ascii="Verdana" w:hAnsi="Verdana"/>
          <w:sz w:val="20"/>
          <w:szCs w:val="20"/>
        </w:rPr>
        <w:t>Cournot</w:t>
      </w:r>
      <w:proofErr w:type="spellEnd"/>
      <w:r w:rsidRPr="0081726F">
        <w:rPr>
          <w:rFonts w:ascii="Verdana" w:hAnsi="Verdana"/>
          <w:sz w:val="20"/>
          <w:szCs w:val="20"/>
        </w:rPr>
        <w:t xml:space="preserve"> bei der Bestimmung des Gewinnmaximums für Unternehmen in Monopol und Duopol (optimale Produktionsmenge) </w:t>
      </w:r>
    </w:p>
    <w:p w:rsidR="0081726F" w:rsidRDefault="0081726F" w:rsidP="0081726F">
      <w:pPr>
        <w:pStyle w:val="KeinLeerraum"/>
        <w:rPr>
          <w:rFonts w:ascii="Verdana" w:hAnsi="Verdana"/>
          <w:sz w:val="20"/>
          <w:szCs w:val="20"/>
        </w:rPr>
      </w:pPr>
      <w:r w:rsidRPr="0081726F">
        <w:rPr>
          <w:rFonts w:ascii="Verdana" w:hAnsi="Verdana"/>
          <w:sz w:val="20"/>
          <w:szCs w:val="20"/>
        </w:rPr>
        <w:t xml:space="preserve">1850: </w:t>
      </w:r>
      <w:proofErr w:type="spellStart"/>
      <w:r w:rsidRPr="0081726F">
        <w:rPr>
          <w:rFonts w:ascii="Verdana" w:hAnsi="Verdana"/>
          <w:sz w:val="20"/>
          <w:szCs w:val="20"/>
        </w:rPr>
        <w:t>Thünen</w:t>
      </w:r>
      <w:proofErr w:type="spellEnd"/>
      <w:r w:rsidRPr="0081726F">
        <w:rPr>
          <w:rFonts w:ascii="Verdana" w:hAnsi="Verdana"/>
          <w:sz w:val="20"/>
          <w:szCs w:val="20"/>
        </w:rPr>
        <w:t xml:space="preserve"> in der Betrachtung der optimalen Kapitalausstattung eines Agrarbetriebs (Grenzproduktivitätstheorie -&gt; Erträge sinken je zusätzlich investierter Kapitaleinheit; abbrechen, wenn Ertrag dem Zins entspricht. In anderen Worten: Produktion ausdehnen,</w:t>
      </w:r>
      <w:r>
        <w:rPr>
          <w:rFonts w:ascii="Verdana" w:hAnsi="Verdana"/>
          <w:sz w:val="20"/>
          <w:szCs w:val="20"/>
        </w:rPr>
        <w:t xml:space="preserve"> bis Grenzkosten = Grenzerlös).</w:t>
      </w:r>
    </w:p>
    <w:p w:rsidR="0081726F" w:rsidRDefault="0081726F" w:rsidP="0081726F">
      <w:pPr>
        <w:pStyle w:val="KeinLeerraum"/>
        <w:rPr>
          <w:rFonts w:ascii="Verdana" w:hAnsi="Verdana"/>
          <w:sz w:val="20"/>
          <w:szCs w:val="20"/>
        </w:rPr>
      </w:pPr>
    </w:p>
    <w:p w:rsidR="008B1910" w:rsidRDefault="008B1910" w:rsidP="0081726F">
      <w:pPr>
        <w:pStyle w:val="KeinLeerraum"/>
        <w:rPr>
          <w:rFonts w:ascii="Verdana" w:hAnsi="Verdana"/>
          <w:sz w:val="24"/>
          <w:szCs w:val="24"/>
        </w:rPr>
      </w:pPr>
    </w:p>
    <w:p w:rsidR="008B1910" w:rsidRPr="008B1910" w:rsidRDefault="009C53AD" w:rsidP="0081726F">
      <w:pPr>
        <w:pStyle w:val="KeinLeerraum"/>
        <w:rPr>
          <w:rFonts w:ascii="Verdana" w:hAnsi="Verdana"/>
          <w:b/>
          <w:sz w:val="24"/>
          <w:szCs w:val="24"/>
        </w:rPr>
      </w:pPr>
      <w:r>
        <w:rPr>
          <w:rFonts w:ascii="Verdana" w:hAnsi="Verdana"/>
          <w:b/>
          <w:sz w:val="24"/>
          <w:szCs w:val="24"/>
        </w:rPr>
        <w:t xml:space="preserve">2. </w:t>
      </w:r>
      <w:proofErr w:type="spellStart"/>
      <w:r w:rsidR="008B1910" w:rsidRPr="008B1910">
        <w:rPr>
          <w:rFonts w:ascii="Verdana" w:hAnsi="Verdana"/>
          <w:b/>
          <w:sz w:val="24"/>
          <w:szCs w:val="24"/>
        </w:rPr>
        <w:t>Gossensches</w:t>
      </w:r>
      <w:proofErr w:type="spellEnd"/>
      <w:r w:rsidR="008B1910" w:rsidRPr="008B1910">
        <w:rPr>
          <w:rFonts w:ascii="Verdana" w:hAnsi="Verdana"/>
          <w:b/>
          <w:sz w:val="24"/>
          <w:szCs w:val="24"/>
        </w:rPr>
        <w:t xml:space="preserve"> Gesetz</w:t>
      </w:r>
    </w:p>
    <w:p w:rsidR="00D012AD" w:rsidRDefault="0081726F" w:rsidP="0081726F">
      <w:pPr>
        <w:pStyle w:val="KeinLeerraum"/>
        <w:rPr>
          <w:rFonts w:ascii="Verdana" w:hAnsi="Verdana"/>
          <w:sz w:val="20"/>
          <w:szCs w:val="20"/>
        </w:rPr>
      </w:pPr>
      <w:r w:rsidRPr="00D012AD">
        <w:rPr>
          <w:rFonts w:ascii="Verdana" w:hAnsi="Verdana"/>
          <w:b/>
          <w:sz w:val="20"/>
          <w:szCs w:val="20"/>
        </w:rPr>
        <w:t>Hermann Heinrich Gossen</w:t>
      </w:r>
      <w:r>
        <w:rPr>
          <w:rFonts w:ascii="Verdana" w:hAnsi="Verdana"/>
          <w:sz w:val="20"/>
          <w:szCs w:val="20"/>
        </w:rPr>
        <w:t>:</w:t>
      </w:r>
      <w:r w:rsidRPr="0081726F">
        <w:rPr>
          <w:rFonts w:ascii="Verdana" w:hAnsi="Verdana"/>
          <w:sz w:val="20"/>
          <w:szCs w:val="20"/>
        </w:rPr>
        <w:t xml:space="preserve"> </w:t>
      </w:r>
      <w:r w:rsidR="00D012AD" w:rsidRPr="00D012AD">
        <w:rPr>
          <w:rFonts w:ascii="Verdana" w:hAnsi="Verdana"/>
          <w:sz w:val="20"/>
          <w:szCs w:val="20"/>
        </w:rPr>
        <w:t>"</w:t>
      </w:r>
      <w:r w:rsidRPr="0081726F">
        <w:rPr>
          <w:rFonts w:ascii="Verdana" w:hAnsi="Verdana"/>
          <w:sz w:val="20"/>
          <w:szCs w:val="20"/>
        </w:rPr>
        <w:t>Entwickelung der Ges</w:t>
      </w:r>
      <w:r w:rsidR="00D012AD">
        <w:rPr>
          <w:rFonts w:ascii="Verdana" w:hAnsi="Verdana"/>
          <w:sz w:val="20"/>
          <w:szCs w:val="20"/>
        </w:rPr>
        <w:t>etze des menschlichen Verkehrs</w:t>
      </w:r>
      <w:r w:rsidR="00D012AD" w:rsidRPr="00D012AD">
        <w:rPr>
          <w:rFonts w:ascii="Verdana" w:hAnsi="Verdana"/>
          <w:sz w:val="20"/>
          <w:szCs w:val="20"/>
        </w:rPr>
        <w:t>"</w:t>
      </w:r>
      <w:r w:rsidR="00D012AD">
        <w:rPr>
          <w:rFonts w:ascii="Verdana" w:hAnsi="Verdana"/>
          <w:sz w:val="20"/>
          <w:szCs w:val="20"/>
        </w:rPr>
        <w:t>.</w:t>
      </w:r>
      <w:r w:rsidR="00D012AD">
        <w:rPr>
          <w:rFonts w:ascii="Verdana" w:hAnsi="Verdana"/>
          <w:sz w:val="20"/>
          <w:szCs w:val="20"/>
        </w:rPr>
        <w:br/>
      </w:r>
      <w:r w:rsidR="00D012AD" w:rsidRPr="00D012AD">
        <w:rPr>
          <w:rFonts w:ascii="Verdana" w:hAnsi="Verdana"/>
          <w:sz w:val="20"/>
          <w:szCs w:val="20"/>
        </w:rPr>
        <w:sym w:font="Wingdings" w:char="F0E0"/>
      </w:r>
      <w:r w:rsidR="00D012AD" w:rsidRPr="00D012AD">
        <w:rPr>
          <w:rFonts w:ascii="Verdana" w:hAnsi="Verdana"/>
          <w:b/>
          <w:sz w:val="20"/>
          <w:szCs w:val="20"/>
        </w:rPr>
        <w:t>Grundannahme</w:t>
      </w:r>
      <w:r w:rsidR="00D012AD">
        <w:rPr>
          <w:rFonts w:ascii="Verdana" w:hAnsi="Verdana"/>
          <w:sz w:val="20"/>
          <w:szCs w:val="20"/>
        </w:rPr>
        <w:t>: individuelle Präferenzen sind in Form von Nutzen quantifizierbar.</w:t>
      </w:r>
    </w:p>
    <w:p w:rsidR="008B1910" w:rsidRPr="009C53AD" w:rsidRDefault="00D012AD" w:rsidP="009C53AD">
      <w:pPr>
        <w:pStyle w:val="KeinLeerraum"/>
        <w:rPr>
          <w:rFonts w:ascii="Verdana" w:hAnsi="Verdana"/>
          <w:sz w:val="20"/>
          <w:szCs w:val="20"/>
        </w:rPr>
      </w:pPr>
      <w:r w:rsidRPr="00D012AD">
        <w:rPr>
          <w:rFonts w:ascii="Verdana" w:hAnsi="Verdana"/>
          <w:sz w:val="20"/>
          <w:szCs w:val="20"/>
        </w:rPr>
        <w:t xml:space="preserve">„Es muss das Genießen so eingerichtet werden, </w:t>
      </w:r>
      <w:proofErr w:type="spellStart"/>
      <w:r w:rsidRPr="00D012AD">
        <w:rPr>
          <w:rFonts w:ascii="Verdana" w:hAnsi="Verdana"/>
          <w:sz w:val="20"/>
          <w:szCs w:val="20"/>
        </w:rPr>
        <w:t>daß</w:t>
      </w:r>
      <w:proofErr w:type="spellEnd"/>
      <w:r w:rsidRPr="00D012AD">
        <w:rPr>
          <w:rFonts w:ascii="Verdana" w:hAnsi="Verdana"/>
          <w:sz w:val="20"/>
          <w:szCs w:val="20"/>
        </w:rPr>
        <w:t xml:space="preserve"> die Summe des Genusses des ganzen Lebens ein Größtes werde.“ Dies folgt dem Lebenzweck aller Menschen.</w:t>
      </w:r>
      <w:r>
        <w:rPr>
          <w:rFonts w:ascii="Verdana" w:hAnsi="Verdana"/>
          <w:sz w:val="20"/>
          <w:szCs w:val="20"/>
        </w:rPr>
        <w:br/>
      </w:r>
      <w:r w:rsidRPr="00D012AD">
        <w:rPr>
          <w:rFonts w:ascii="Verdana" w:hAnsi="Verdana"/>
          <w:b/>
          <w:sz w:val="20"/>
          <w:szCs w:val="20"/>
        </w:rPr>
        <w:t>erstes Gesetz</w:t>
      </w:r>
      <w:r>
        <w:rPr>
          <w:rFonts w:ascii="Verdana" w:hAnsi="Verdana"/>
          <w:sz w:val="20"/>
          <w:szCs w:val="20"/>
        </w:rPr>
        <w:t xml:space="preserve">: </w:t>
      </w:r>
      <w:r w:rsidRPr="00D012AD">
        <w:rPr>
          <w:rFonts w:ascii="Verdana" w:hAnsi="Verdana"/>
          <w:sz w:val="20"/>
          <w:szCs w:val="20"/>
        </w:rPr>
        <w:t xml:space="preserve">"Die Größe eines und desselben Genusses nimmt, wenn wir mit Bereitung des Genusses ununterbrochen fortfahren, fortwährend ab, </w:t>
      </w:r>
      <w:r>
        <w:rPr>
          <w:rFonts w:ascii="Verdana" w:hAnsi="Verdana"/>
          <w:sz w:val="20"/>
          <w:szCs w:val="20"/>
        </w:rPr>
        <w:t>bis zuletzt Sättigung eintritt.</w:t>
      </w:r>
      <w:r w:rsidRPr="00D012AD">
        <w:rPr>
          <w:rFonts w:ascii="Verdana" w:hAnsi="Verdana"/>
          <w:sz w:val="20"/>
          <w:szCs w:val="20"/>
        </w:rPr>
        <w:t>"</w:t>
      </w:r>
      <w:r>
        <w:rPr>
          <w:rFonts w:ascii="Verdana" w:hAnsi="Verdana"/>
          <w:sz w:val="20"/>
          <w:szCs w:val="20"/>
        </w:rPr>
        <w:br/>
      </w:r>
      <w:r w:rsidRPr="00D012AD">
        <w:rPr>
          <w:rFonts w:ascii="Verdana" w:hAnsi="Verdana"/>
          <w:b/>
          <w:sz w:val="20"/>
          <w:szCs w:val="20"/>
        </w:rPr>
        <w:t>zweites Gesetz</w:t>
      </w:r>
      <w:r>
        <w:rPr>
          <w:rFonts w:ascii="Verdana" w:hAnsi="Verdana"/>
          <w:sz w:val="20"/>
          <w:szCs w:val="20"/>
        </w:rPr>
        <w:t xml:space="preserve">: </w:t>
      </w:r>
      <w:r w:rsidR="008B1910" w:rsidRPr="008B1910">
        <w:rPr>
          <w:rFonts w:ascii="Verdana" w:hAnsi="Verdana"/>
          <w:sz w:val="20"/>
          <w:szCs w:val="20"/>
        </w:rPr>
        <w:t xml:space="preserve">Ein Haushalt befindet sich demnach in einem Haushaltsoptimum, wenn </w:t>
      </w:r>
      <w:r w:rsidR="008B1910" w:rsidRPr="008B1910">
        <w:rPr>
          <w:rFonts w:ascii="Verdana" w:hAnsi="Verdana"/>
          <w:sz w:val="20"/>
          <w:szCs w:val="20"/>
        </w:rPr>
        <w:lastRenderedPageBreak/>
        <w:t>seine Grenznutzen für alle Güter, jeweils geteilt durch den Preis des Gutes, übereinstimmen. Andernfalls könnte er seinen Nutzen steigern, da sich eine Umstrukturierung des Konsums so vornehmen ließe, dass eine Ausgabenreduzierung bei einem Gut weniger Nutzeneinbuße als eine entsprechende Ausgabenerhöhung bei einem anderen Gut Nutzenzuwachs bedeutet.</w:t>
      </w:r>
      <w:r w:rsidR="009C53AD">
        <w:rPr>
          <w:rFonts w:ascii="Arial" w:hAnsi="Arial" w:cs="Arial"/>
          <w:color w:val="222222"/>
          <w:sz w:val="21"/>
          <w:szCs w:val="21"/>
          <w:shd w:val="clear" w:color="auto" w:fill="FFFFFF"/>
        </w:rPr>
        <w:br/>
      </w:r>
      <w:r w:rsidR="009C53AD" w:rsidRPr="009C53AD">
        <w:rPr>
          <w:rFonts w:ascii="Verdana" w:hAnsi="Verdana"/>
          <w:sz w:val="20"/>
          <w:szCs w:val="20"/>
        </w:rPr>
        <w:t>-</w:t>
      </w:r>
      <w:r w:rsidR="009C53AD" w:rsidRPr="009C53AD">
        <w:rPr>
          <w:rFonts w:ascii="Verdana" w:hAnsi="Verdana"/>
          <w:sz w:val="20"/>
          <w:szCs w:val="20"/>
        </w:rPr>
        <w:br/>
      </w:r>
      <w:r w:rsidR="009C53AD" w:rsidRPr="009C53AD">
        <w:rPr>
          <w:rFonts w:ascii="Verdana" w:hAnsi="Verdana"/>
          <w:b/>
          <w:sz w:val="20"/>
          <w:szCs w:val="20"/>
        </w:rPr>
        <w:t>Die Bedeutung des Tausches</w:t>
      </w:r>
      <w:r w:rsidR="009C53AD" w:rsidRPr="009C53AD">
        <w:rPr>
          <w:rFonts w:ascii="Verdana" w:hAnsi="Verdana"/>
          <w:sz w:val="20"/>
          <w:szCs w:val="20"/>
        </w:rPr>
        <w:t>:</w:t>
      </w:r>
      <w:r w:rsidR="009C53AD">
        <w:rPr>
          <w:rFonts w:ascii="Arial" w:hAnsi="Arial" w:cs="Arial"/>
          <w:color w:val="222222"/>
          <w:sz w:val="21"/>
          <w:szCs w:val="21"/>
          <w:shd w:val="clear" w:color="auto" w:fill="FFFFFF"/>
        </w:rPr>
        <w:t xml:space="preserve"> </w:t>
      </w:r>
      <w:r w:rsidR="008B1910" w:rsidRPr="008B1910">
        <w:rPr>
          <w:rFonts w:ascii="Verdana" w:hAnsi="Verdana"/>
          <w:sz w:val="20"/>
          <w:szCs w:val="20"/>
        </w:rPr>
        <w:t>Wert der Außenwelt (Waren, Dienstleistungen) wird individuell am Ausm</w:t>
      </w:r>
      <w:r w:rsidR="009C53AD">
        <w:rPr>
          <w:rFonts w:ascii="Verdana" w:hAnsi="Verdana"/>
          <w:sz w:val="20"/>
          <w:szCs w:val="20"/>
        </w:rPr>
        <w:t xml:space="preserve">aß des Lebensgenusses gemessen. </w:t>
      </w:r>
      <w:r w:rsidR="008B1910" w:rsidRPr="008B1910">
        <w:rPr>
          <w:rFonts w:ascii="Verdana" w:hAnsi="Verdana"/>
          <w:sz w:val="20"/>
          <w:szCs w:val="20"/>
        </w:rPr>
        <w:t xml:space="preserve">Um Lebensgenuss zu maximieren, muss der Mensch seine Arbeitskraft und </w:t>
      </w:r>
      <w:r w:rsidR="009C53AD">
        <w:rPr>
          <w:rFonts w:ascii="Verdana" w:hAnsi="Verdana"/>
          <w:sz w:val="20"/>
          <w:szCs w:val="20"/>
        </w:rPr>
        <w:t xml:space="preserve">Produktivität möglichst erhöhen, </w:t>
      </w:r>
      <w:r w:rsidR="008B1910" w:rsidRPr="008B1910">
        <w:rPr>
          <w:rFonts w:ascii="Verdana" w:hAnsi="Verdana"/>
          <w:sz w:val="20"/>
          <w:szCs w:val="20"/>
        </w:rPr>
        <w:t xml:space="preserve">die zur Verschaffung der Genüsse nötige Arbeit (= Mühe!) minimieren </w:t>
      </w:r>
      <w:r w:rsidR="009C53AD">
        <w:rPr>
          <w:rFonts w:ascii="Arial" w:hAnsi="Arial" w:cs="Arial"/>
          <w:color w:val="222222"/>
          <w:sz w:val="21"/>
          <w:szCs w:val="21"/>
          <w:shd w:val="clear" w:color="auto" w:fill="FFFFFF"/>
        </w:rPr>
        <w:t xml:space="preserve">und </w:t>
      </w:r>
      <w:r w:rsidR="008B1910" w:rsidRPr="008B1910">
        <w:rPr>
          <w:rFonts w:ascii="Verdana" w:hAnsi="Verdana"/>
          <w:sz w:val="20"/>
          <w:szCs w:val="20"/>
        </w:rPr>
        <w:t>sich im Rahmen der so gegebenen Möglichkeiten ein Maximum an Genus</w:t>
      </w:r>
      <w:r w:rsidR="009C53AD">
        <w:rPr>
          <w:rFonts w:ascii="Verdana" w:hAnsi="Verdana"/>
          <w:sz w:val="20"/>
          <w:szCs w:val="20"/>
        </w:rPr>
        <w:t xml:space="preserve">smitteln / Genüssen verschaffen! Tausch </w:t>
      </w:r>
      <w:r w:rsidR="009C53AD" w:rsidRPr="008B1910">
        <w:rPr>
          <w:rFonts w:ascii="Verdana" w:hAnsi="Verdana"/>
          <w:sz w:val="20"/>
          <w:szCs w:val="20"/>
        </w:rPr>
        <w:t xml:space="preserve">verschafft Genussmittel, die </w:t>
      </w:r>
      <w:r w:rsidR="009C53AD">
        <w:rPr>
          <w:rFonts w:ascii="Verdana" w:hAnsi="Verdana"/>
          <w:sz w:val="20"/>
          <w:szCs w:val="20"/>
        </w:rPr>
        <w:t>man selbst nicht erzeugen kann und bewirkt Wertsteigerungen.</w:t>
      </w:r>
      <w:r w:rsidR="009C53AD">
        <w:rPr>
          <w:rFonts w:ascii="Verdana" w:hAnsi="Verdana"/>
          <w:sz w:val="20"/>
          <w:szCs w:val="20"/>
        </w:rPr>
        <w:br/>
        <w:t>-</w:t>
      </w:r>
      <w:r w:rsidR="009C53AD">
        <w:rPr>
          <w:rFonts w:ascii="Verdana" w:hAnsi="Verdana"/>
          <w:sz w:val="20"/>
          <w:szCs w:val="20"/>
        </w:rPr>
        <w:br/>
      </w:r>
      <w:r w:rsidR="009C53AD" w:rsidRPr="009C53AD">
        <w:rPr>
          <w:rFonts w:ascii="Verdana" w:hAnsi="Verdana"/>
          <w:b/>
          <w:sz w:val="20"/>
          <w:szCs w:val="20"/>
        </w:rPr>
        <w:t>Wertvermehrung und Tausch</w:t>
      </w:r>
      <w:r w:rsidR="009C53AD">
        <w:rPr>
          <w:rFonts w:ascii="Verdana" w:hAnsi="Verdana"/>
          <w:sz w:val="20"/>
          <w:szCs w:val="20"/>
        </w:rPr>
        <w:t>:</w:t>
      </w:r>
      <w:r w:rsidR="009C53AD">
        <w:rPr>
          <w:rFonts w:ascii="Verdana" w:hAnsi="Verdana"/>
          <w:sz w:val="20"/>
          <w:szCs w:val="20"/>
        </w:rPr>
        <w:br/>
      </w:r>
      <w:r w:rsidR="008B1910" w:rsidRPr="009C53AD">
        <w:rPr>
          <w:rFonts w:ascii="Verdana" w:hAnsi="Verdana"/>
          <w:sz w:val="20"/>
          <w:szCs w:val="20"/>
        </w:rPr>
        <w:t>Individuum A hat viel W</w:t>
      </w:r>
      <w:r w:rsidR="009C53AD">
        <w:rPr>
          <w:rFonts w:ascii="Verdana" w:hAnsi="Verdana"/>
          <w:sz w:val="20"/>
          <w:szCs w:val="20"/>
        </w:rPr>
        <w:t>are X, Individuum B viel Ware Y.</w:t>
      </w:r>
    </w:p>
    <w:p w:rsidR="008B1910" w:rsidRPr="009C53AD" w:rsidRDefault="008B1910" w:rsidP="009C53AD">
      <w:pPr>
        <w:pStyle w:val="KeinLeerraum"/>
        <w:rPr>
          <w:rFonts w:ascii="Verdana" w:hAnsi="Verdana"/>
          <w:sz w:val="20"/>
          <w:szCs w:val="20"/>
        </w:rPr>
      </w:pPr>
      <w:r w:rsidRPr="009C53AD">
        <w:rPr>
          <w:rFonts w:ascii="Verdana" w:hAnsi="Verdana"/>
          <w:sz w:val="20"/>
          <w:szCs w:val="20"/>
        </w:rPr>
        <w:t xml:space="preserve">Für B ist Grenznutzen von Y niedriger als der von X, bei A umgekehrt </w:t>
      </w:r>
    </w:p>
    <w:p w:rsidR="008B1910" w:rsidRPr="009C53AD" w:rsidRDefault="008B1910" w:rsidP="009C53AD">
      <w:pPr>
        <w:pStyle w:val="KeinLeerraum"/>
        <w:rPr>
          <w:rFonts w:ascii="Verdana" w:hAnsi="Verdana"/>
          <w:sz w:val="20"/>
          <w:szCs w:val="20"/>
        </w:rPr>
      </w:pPr>
      <w:r w:rsidRPr="009C53AD">
        <w:rPr>
          <w:rFonts w:ascii="Verdana" w:hAnsi="Verdana"/>
          <w:sz w:val="20"/>
          <w:szCs w:val="20"/>
        </w:rPr>
        <w:t xml:space="preserve">A und B tauschen X gegen Y gemäß 2. </w:t>
      </w:r>
      <w:proofErr w:type="spellStart"/>
      <w:r w:rsidRPr="009C53AD">
        <w:rPr>
          <w:rFonts w:ascii="Verdana" w:hAnsi="Verdana"/>
          <w:sz w:val="20"/>
          <w:szCs w:val="20"/>
        </w:rPr>
        <w:t>Gossenschen</w:t>
      </w:r>
      <w:proofErr w:type="spellEnd"/>
      <w:r w:rsidRPr="009C53AD">
        <w:rPr>
          <w:rFonts w:ascii="Verdana" w:hAnsi="Verdana"/>
          <w:sz w:val="20"/>
          <w:szCs w:val="20"/>
        </w:rPr>
        <w:t xml:space="preserve"> Gesetz solange, „bis der </w:t>
      </w:r>
      <w:proofErr w:type="spellStart"/>
      <w:r w:rsidRPr="009C53AD">
        <w:rPr>
          <w:rFonts w:ascii="Verdana" w:hAnsi="Verdana"/>
          <w:sz w:val="20"/>
          <w:szCs w:val="20"/>
        </w:rPr>
        <w:t>Werth</w:t>
      </w:r>
      <w:proofErr w:type="spellEnd"/>
      <w:r w:rsidRPr="009C53AD">
        <w:rPr>
          <w:rFonts w:ascii="Verdana" w:hAnsi="Verdana"/>
          <w:sz w:val="20"/>
          <w:szCs w:val="20"/>
        </w:rPr>
        <w:t xml:space="preserve"> des letzten Atoms bei beiden Gegenständen, welche in den Besitz des A gelangen, gleich groß geworden ist.“ </w:t>
      </w:r>
    </w:p>
    <w:p w:rsidR="008B1910" w:rsidRPr="009C53AD" w:rsidRDefault="008B1910" w:rsidP="009C53AD">
      <w:pPr>
        <w:pStyle w:val="KeinLeerraum"/>
        <w:rPr>
          <w:rFonts w:ascii="Verdana" w:hAnsi="Verdana"/>
          <w:sz w:val="20"/>
          <w:szCs w:val="20"/>
        </w:rPr>
      </w:pPr>
      <w:r w:rsidRPr="009C53AD">
        <w:rPr>
          <w:rFonts w:ascii="Verdana" w:hAnsi="Verdana"/>
          <w:sz w:val="20"/>
          <w:szCs w:val="20"/>
        </w:rPr>
        <w:t xml:space="preserve">Falls B so nicht genug tauschen würde, bietet er A ein für diesen besseres Austauschverhältnis (Preis) an – stellt beide (!) besser. </w:t>
      </w:r>
    </w:p>
    <w:p w:rsidR="008B1910" w:rsidRPr="009C53AD" w:rsidRDefault="009C53AD" w:rsidP="009C53AD">
      <w:pPr>
        <w:pStyle w:val="KeinLeerraum"/>
        <w:rPr>
          <w:rFonts w:ascii="Verdana" w:hAnsi="Verdana"/>
          <w:sz w:val="20"/>
          <w:szCs w:val="20"/>
        </w:rPr>
      </w:pPr>
      <w:r>
        <w:rPr>
          <w:rFonts w:ascii="Verdana" w:hAnsi="Verdana"/>
          <w:sz w:val="20"/>
          <w:szCs w:val="20"/>
        </w:rPr>
        <w:t xml:space="preserve">Resultat: Der Tausch </w:t>
      </w:r>
      <w:r w:rsidR="008B1910" w:rsidRPr="009C53AD">
        <w:rPr>
          <w:rFonts w:ascii="Verdana" w:hAnsi="Verdana"/>
          <w:sz w:val="20"/>
          <w:szCs w:val="20"/>
        </w:rPr>
        <w:t xml:space="preserve">verschafft A und B eine Warenmenge mit (subjektiv) höherem Wert </w:t>
      </w:r>
    </w:p>
    <w:p w:rsidR="008B1910" w:rsidRPr="009C53AD" w:rsidRDefault="009C53AD" w:rsidP="009C53AD">
      <w:pPr>
        <w:pStyle w:val="KeinLeerraum"/>
        <w:rPr>
          <w:rFonts w:ascii="Verdana" w:hAnsi="Verdana"/>
          <w:sz w:val="20"/>
          <w:szCs w:val="20"/>
        </w:rPr>
      </w:pPr>
      <w:r>
        <w:rPr>
          <w:rFonts w:ascii="Verdana" w:hAnsi="Verdana"/>
          <w:sz w:val="20"/>
          <w:szCs w:val="20"/>
        </w:rPr>
        <w:t xml:space="preserve">maximiert diesen Wertzuwachs </w:t>
      </w:r>
      <w:r w:rsidR="008B1910" w:rsidRPr="009C53AD">
        <w:rPr>
          <w:rFonts w:ascii="Verdana" w:hAnsi="Verdana"/>
          <w:sz w:val="20"/>
          <w:szCs w:val="20"/>
        </w:rPr>
        <w:t xml:space="preserve">verteilt diesen Wertzuwachs ‚gerecht‘ unter A und B </w:t>
      </w:r>
    </w:p>
    <w:p w:rsidR="009C53AD" w:rsidRDefault="008B1910" w:rsidP="009C53AD">
      <w:pPr>
        <w:pStyle w:val="KeinLeerraum"/>
        <w:rPr>
          <w:rFonts w:ascii="Verdana" w:hAnsi="Verdana"/>
          <w:sz w:val="20"/>
          <w:szCs w:val="20"/>
        </w:rPr>
      </w:pPr>
      <w:r w:rsidRPr="009C53AD">
        <w:rPr>
          <w:rFonts w:ascii="Verdana" w:hAnsi="Verdana"/>
          <w:sz w:val="20"/>
          <w:szCs w:val="20"/>
        </w:rPr>
        <w:t>erreicht über Preissignale optimierende Anpassungen der Produktion</w:t>
      </w:r>
      <w:r w:rsidR="009C53AD">
        <w:rPr>
          <w:rFonts w:ascii="Verdana" w:hAnsi="Verdana"/>
          <w:sz w:val="20"/>
          <w:szCs w:val="20"/>
        </w:rPr>
        <w:t>.</w:t>
      </w:r>
    </w:p>
    <w:p w:rsidR="009C53AD" w:rsidRDefault="009C53AD" w:rsidP="009C53AD">
      <w:pPr>
        <w:pStyle w:val="KeinLeerraum"/>
        <w:rPr>
          <w:rFonts w:ascii="Verdana" w:hAnsi="Verdana"/>
          <w:sz w:val="20"/>
          <w:szCs w:val="20"/>
        </w:rPr>
      </w:pPr>
    </w:p>
    <w:p w:rsidR="008B1910" w:rsidRDefault="008B1910" w:rsidP="009C53AD">
      <w:pPr>
        <w:pStyle w:val="KeinLeerraum"/>
        <w:rPr>
          <w:rFonts w:ascii="Verdana" w:hAnsi="Verdana"/>
          <w:sz w:val="20"/>
          <w:szCs w:val="20"/>
        </w:rPr>
      </w:pPr>
    </w:p>
    <w:p w:rsidR="0098753E" w:rsidRDefault="009C53AD" w:rsidP="009C53AD">
      <w:pPr>
        <w:pStyle w:val="KeinLeerraum"/>
        <w:rPr>
          <w:rFonts w:ascii="Verdana" w:hAnsi="Verdana"/>
          <w:sz w:val="20"/>
          <w:szCs w:val="20"/>
        </w:rPr>
      </w:pPr>
      <w:r w:rsidRPr="009C53AD">
        <w:rPr>
          <w:rFonts w:ascii="Verdana" w:hAnsi="Verdana"/>
          <w:sz w:val="24"/>
          <w:szCs w:val="24"/>
        </w:rPr>
        <w:t xml:space="preserve">3. </w:t>
      </w:r>
      <w:r w:rsidRPr="009C53AD">
        <w:rPr>
          <w:rFonts w:ascii="Verdana" w:hAnsi="Verdana"/>
          <w:b/>
          <w:sz w:val="24"/>
          <w:szCs w:val="24"/>
          <w:u w:val="single"/>
        </w:rPr>
        <w:t xml:space="preserve">Die </w:t>
      </w:r>
      <w:proofErr w:type="spellStart"/>
      <w:r w:rsidRPr="009C53AD">
        <w:rPr>
          <w:rFonts w:ascii="Verdana" w:hAnsi="Verdana"/>
          <w:b/>
          <w:sz w:val="24"/>
          <w:szCs w:val="24"/>
          <w:u w:val="single"/>
        </w:rPr>
        <w:t>Marginalistische</w:t>
      </w:r>
      <w:proofErr w:type="spellEnd"/>
      <w:r w:rsidRPr="009C53AD">
        <w:rPr>
          <w:rFonts w:ascii="Verdana" w:hAnsi="Verdana"/>
          <w:b/>
          <w:sz w:val="24"/>
          <w:szCs w:val="24"/>
          <w:u w:val="single"/>
        </w:rPr>
        <w:t xml:space="preserve"> Revolution</w:t>
      </w:r>
      <w:r>
        <w:rPr>
          <w:rFonts w:ascii="Verdana" w:hAnsi="Verdana"/>
          <w:sz w:val="24"/>
          <w:szCs w:val="24"/>
        </w:rPr>
        <w:br/>
      </w:r>
      <w:r>
        <w:rPr>
          <w:rFonts w:ascii="Verdana" w:hAnsi="Verdana"/>
          <w:sz w:val="20"/>
          <w:szCs w:val="20"/>
        </w:rPr>
        <w:t>Abkehr</w:t>
      </w:r>
      <w:r w:rsidRPr="009C53AD">
        <w:rPr>
          <w:rFonts w:ascii="Verdana" w:hAnsi="Verdana"/>
          <w:sz w:val="20"/>
          <w:szCs w:val="20"/>
        </w:rPr>
        <w:t xml:space="preserve"> von objektiver</w:t>
      </w:r>
      <w:r>
        <w:rPr>
          <w:rFonts w:ascii="Verdana" w:hAnsi="Verdana"/>
          <w:sz w:val="20"/>
          <w:szCs w:val="20"/>
        </w:rPr>
        <w:t xml:space="preserve"> („absoluter“)</w:t>
      </w:r>
      <w:r w:rsidRPr="009C53AD">
        <w:rPr>
          <w:rFonts w:ascii="Verdana" w:hAnsi="Verdana"/>
          <w:sz w:val="20"/>
          <w:szCs w:val="20"/>
        </w:rPr>
        <w:t xml:space="preserve"> (Warenwert objektiv durch Arbeitsaufwand o.ä. bestimmt) </w:t>
      </w:r>
      <w:r>
        <w:rPr>
          <w:rFonts w:ascii="Verdana" w:hAnsi="Verdana"/>
          <w:sz w:val="20"/>
          <w:szCs w:val="20"/>
        </w:rPr>
        <w:t xml:space="preserve">Wertlehre der Klassik </w:t>
      </w:r>
      <w:r w:rsidRPr="009C53AD">
        <w:rPr>
          <w:rFonts w:ascii="Verdana" w:hAnsi="Verdana"/>
          <w:sz w:val="20"/>
          <w:szCs w:val="20"/>
        </w:rPr>
        <w:t>zu subjektiver Wertlehre</w:t>
      </w:r>
      <w:r w:rsidR="0098753E">
        <w:rPr>
          <w:rFonts w:ascii="Verdana" w:hAnsi="Verdana"/>
          <w:sz w:val="20"/>
          <w:szCs w:val="20"/>
        </w:rPr>
        <w:t xml:space="preserve"> und Hinwendung zu individuell bestimmbarer und </w:t>
      </w:r>
      <w:r w:rsidR="0098753E" w:rsidRPr="0098753E">
        <w:rPr>
          <w:rFonts w:ascii="Verdana" w:hAnsi="Verdana"/>
          <w:b/>
          <w:sz w:val="20"/>
          <w:szCs w:val="20"/>
        </w:rPr>
        <w:t xml:space="preserve">subjektiver </w:t>
      </w:r>
      <w:r w:rsidRPr="0098753E">
        <w:rPr>
          <w:rFonts w:ascii="Verdana" w:hAnsi="Verdana"/>
          <w:b/>
          <w:sz w:val="20"/>
          <w:szCs w:val="20"/>
        </w:rPr>
        <w:t>Wertlehre</w:t>
      </w:r>
      <w:r w:rsidR="0098753E">
        <w:rPr>
          <w:rFonts w:ascii="Verdana" w:hAnsi="Verdana"/>
          <w:sz w:val="20"/>
          <w:szCs w:val="20"/>
        </w:rPr>
        <w:t>.</w:t>
      </w:r>
    </w:p>
    <w:p w:rsidR="009C53AD" w:rsidRPr="0098753E" w:rsidRDefault="0098753E" w:rsidP="0098753E">
      <w:pPr>
        <w:pStyle w:val="KeinLeerraum"/>
        <w:rPr>
          <w:rFonts w:ascii="Verdana" w:hAnsi="Verdana"/>
          <w:sz w:val="20"/>
          <w:szCs w:val="20"/>
        </w:rPr>
      </w:pPr>
      <w:r w:rsidRPr="0098753E">
        <w:rPr>
          <w:rFonts w:ascii="Verdana" w:hAnsi="Verdana"/>
          <w:sz w:val="20"/>
          <w:szCs w:val="20"/>
        </w:rPr>
        <w:sym w:font="Wingdings" w:char="F0E0"/>
      </w:r>
      <w:r w:rsidR="009C53AD" w:rsidRPr="003E27E4">
        <w:rPr>
          <w:rFonts w:ascii="Verdana" w:hAnsi="Verdana"/>
          <w:b/>
          <w:sz w:val="20"/>
          <w:szCs w:val="20"/>
          <w:u w:val="single"/>
        </w:rPr>
        <w:t>Preisbestimmung über Marginalprinzip</w:t>
      </w:r>
      <w:r w:rsidR="003E27E4">
        <w:rPr>
          <w:rFonts w:ascii="Verdana" w:hAnsi="Verdana"/>
          <w:sz w:val="20"/>
          <w:szCs w:val="20"/>
        </w:rPr>
        <w:t xml:space="preserve"> (Analog zu Ricardos Grundrente): </w:t>
      </w:r>
      <w:r w:rsidR="009C53AD" w:rsidRPr="0098753E">
        <w:rPr>
          <w:rFonts w:ascii="Verdana" w:hAnsi="Verdana"/>
          <w:sz w:val="20"/>
          <w:szCs w:val="20"/>
        </w:rPr>
        <w:t>Tauschverhältnis der let</w:t>
      </w:r>
      <w:r>
        <w:rPr>
          <w:rFonts w:ascii="Verdana" w:hAnsi="Verdana"/>
          <w:sz w:val="20"/>
          <w:szCs w:val="20"/>
        </w:rPr>
        <w:t>zten noch getauschten Einheiten.</w:t>
      </w:r>
      <w:r w:rsidR="003E27E4">
        <w:rPr>
          <w:rFonts w:ascii="Verdana" w:hAnsi="Verdana"/>
          <w:sz w:val="20"/>
          <w:szCs w:val="20"/>
        </w:rPr>
        <w:t xml:space="preserve"> </w:t>
      </w:r>
      <w:r>
        <w:rPr>
          <w:rFonts w:ascii="Verdana" w:hAnsi="Verdana"/>
          <w:sz w:val="20"/>
          <w:szCs w:val="20"/>
        </w:rPr>
        <w:br/>
      </w:r>
      <w:r w:rsidRPr="0098753E">
        <w:rPr>
          <w:rFonts w:ascii="Verdana" w:hAnsi="Verdana"/>
          <w:sz w:val="20"/>
          <w:szCs w:val="20"/>
        </w:rPr>
        <w:t>- V</w:t>
      </w:r>
      <w:r w:rsidR="009C53AD" w:rsidRPr="0098753E">
        <w:rPr>
          <w:rFonts w:ascii="Verdana" w:hAnsi="Verdana"/>
          <w:sz w:val="20"/>
          <w:szCs w:val="20"/>
        </w:rPr>
        <w:t xml:space="preserve">on Gossen vorweggenommen, </w:t>
      </w:r>
      <w:r>
        <w:rPr>
          <w:rFonts w:ascii="Verdana" w:hAnsi="Verdana"/>
          <w:sz w:val="20"/>
          <w:szCs w:val="20"/>
        </w:rPr>
        <w:t>aber ohne öffentliche Rezeption.</w:t>
      </w:r>
    </w:p>
    <w:p w:rsidR="0098753E" w:rsidRDefault="0098753E" w:rsidP="0098753E">
      <w:pPr>
        <w:pStyle w:val="KeinLeerraum"/>
        <w:rPr>
          <w:rFonts w:ascii="Verdana" w:hAnsi="Verdana"/>
          <w:sz w:val="20"/>
          <w:szCs w:val="20"/>
        </w:rPr>
      </w:pPr>
      <w:r w:rsidRPr="0098753E">
        <w:rPr>
          <w:rFonts w:ascii="Verdana" w:hAnsi="Verdana"/>
          <w:sz w:val="20"/>
          <w:szCs w:val="20"/>
        </w:rPr>
        <w:t xml:space="preserve">- </w:t>
      </w:r>
      <w:r>
        <w:rPr>
          <w:rFonts w:ascii="Verdana" w:hAnsi="Verdana"/>
          <w:sz w:val="20"/>
          <w:szCs w:val="20"/>
        </w:rPr>
        <w:t xml:space="preserve">Unabhängige Entwicklung dreier Ökonomen in Unkenntnis </w:t>
      </w:r>
      <w:proofErr w:type="spellStart"/>
      <w:r>
        <w:rPr>
          <w:rFonts w:ascii="Verdana" w:hAnsi="Verdana"/>
          <w:sz w:val="20"/>
          <w:szCs w:val="20"/>
        </w:rPr>
        <w:t>Gossens</w:t>
      </w:r>
      <w:proofErr w:type="spellEnd"/>
      <w:r>
        <w:rPr>
          <w:rFonts w:ascii="Verdana" w:hAnsi="Verdana"/>
          <w:sz w:val="20"/>
          <w:szCs w:val="20"/>
        </w:rPr>
        <w:t xml:space="preserve"> – neues Paradigma!</w:t>
      </w:r>
      <w:r>
        <w:rPr>
          <w:rFonts w:ascii="Verdana" w:hAnsi="Verdana"/>
          <w:sz w:val="20"/>
          <w:szCs w:val="20"/>
        </w:rPr>
        <w:br/>
      </w:r>
      <w:r w:rsidRPr="0098753E">
        <w:rPr>
          <w:rFonts w:ascii="Verdana" w:hAnsi="Verdana"/>
          <w:b/>
          <w:sz w:val="20"/>
          <w:szCs w:val="20"/>
        </w:rPr>
        <w:t>Carl Menger</w:t>
      </w:r>
      <w:r>
        <w:rPr>
          <w:rFonts w:ascii="Verdana" w:hAnsi="Verdana"/>
          <w:sz w:val="20"/>
          <w:szCs w:val="20"/>
        </w:rPr>
        <w:t xml:space="preserve">: </w:t>
      </w:r>
      <w:r w:rsidRPr="0098753E">
        <w:rPr>
          <w:rFonts w:ascii="Verdana" w:hAnsi="Verdana"/>
          <w:sz w:val="20"/>
          <w:szCs w:val="20"/>
        </w:rPr>
        <w:t xml:space="preserve">bezieht sich auf eine Tradition subjektiven Wertdenkens in der deutschen Nationalökonomie, will </w:t>
      </w:r>
      <w:r w:rsidRPr="0098753E">
        <w:rPr>
          <w:rFonts w:ascii="Verdana" w:hAnsi="Verdana"/>
          <w:i/>
          <w:iCs/>
          <w:sz w:val="20"/>
          <w:szCs w:val="20"/>
        </w:rPr>
        <w:t xml:space="preserve">darüber hinaus </w:t>
      </w:r>
      <w:r w:rsidRPr="0098753E">
        <w:rPr>
          <w:rFonts w:ascii="Verdana" w:hAnsi="Verdana"/>
          <w:sz w:val="20"/>
          <w:szCs w:val="20"/>
        </w:rPr>
        <w:t>eine ‚naturgesetzliche‘ Erklärung für Preisbildung bieten („</w:t>
      </w:r>
      <w:proofErr w:type="spellStart"/>
      <w:r w:rsidRPr="0098753E">
        <w:rPr>
          <w:rFonts w:ascii="Verdana" w:hAnsi="Verdana"/>
          <w:sz w:val="20"/>
          <w:szCs w:val="20"/>
        </w:rPr>
        <w:t>exacte</w:t>
      </w:r>
      <w:proofErr w:type="spellEnd"/>
      <w:r w:rsidRPr="0098753E">
        <w:rPr>
          <w:rFonts w:ascii="Verdana" w:hAnsi="Verdana"/>
          <w:sz w:val="20"/>
          <w:szCs w:val="20"/>
        </w:rPr>
        <w:t xml:space="preserve"> Theoriebildung“). Fokus auf psychologische Basis mensch</w:t>
      </w:r>
      <w:r>
        <w:rPr>
          <w:rFonts w:ascii="Verdana" w:hAnsi="Verdana"/>
          <w:sz w:val="20"/>
          <w:szCs w:val="20"/>
        </w:rPr>
        <w:t>lichen Handelns.</w:t>
      </w:r>
    </w:p>
    <w:p w:rsidR="0098753E" w:rsidRDefault="0098753E" w:rsidP="0098753E">
      <w:pPr>
        <w:pStyle w:val="KeinLeerraum"/>
        <w:rPr>
          <w:rFonts w:ascii="Verdana" w:hAnsi="Verdana"/>
          <w:bCs/>
          <w:sz w:val="20"/>
          <w:szCs w:val="20"/>
        </w:rPr>
      </w:pPr>
      <w:r w:rsidRPr="0098753E">
        <w:rPr>
          <w:rFonts w:ascii="Verdana" w:hAnsi="Verdana"/>
          <w:b/>
          <w:sz w:val="20"/>
          <w:szCs w:val="20"/>
        </w:rPr>
        <w:t>William Stanley Jevons</w:t>
      </w:r>
      <w:r>
        <w:rPr>
          <w:rFonts w:ascii="Verdana" w:hAnsi="Verdana"/>
          <w:sz w:val="20"/>
          <w:szCs w:val="20"/>
        </w:rPr>
        <w:t xml:space="preserve">: </w:t>
      </w:r>
      <w:proofErr w:type="gramStart"/>
      <w:r w:rsidRPr="0098753E">
        <w:rPr>
          <w:rFonts w:ascii="Verdana" w:hAnsi="Verdana"/>
          <w:sz w:val="20"/>
          <w:szCs w:val="20"/>
        </w:rPr>
        <w:t>hat</w:t>
      </w:r>
      <w:proofErr w:type="gramEnd"/>
      <w:r w:rsidRPr="0098753E">
        <w:rPr>
          <w:rFonts w:ascii="Verdana" w:hAnsi="Verdana"/>
          <w:sz w:val="20"/>
          <w:szCs w:val="20"/>
        </w:rPr>
        <w:t xml:space="preserve"> seine Kerngedanken schon in den 1860ern formuliert, kommt gedanklich aus dem Utilitarismus (Nutzenbegriff). Angabe genauer Voraussetzungen („</w:t>
      </w:r>
      <w:proofErr w:type="spellStart"/>
      <w:r w:rsidRPr="00C6670F">
        <w:rPr>
          <w:rFonts w:ascii="Verdana" w:hAnsi="Verdana"/>
          <w:b/>
          <w:sz w:val="20"/>
          <w:szCs w:val="20"/>
        </w:rPr>
        <w:t>perfect</w:t>
      </w:r>
      <w:proofErr w:type="spellEnd"/>
      <w:r w:rsidRPr="00C6670F">
        <w:rPr>
          <w:rFonts w:ascii="Verdana" w:hAnsi="Verdana"/>
          <w:b/>
          <w:sz w:val="20"/>
          <w:szCs w:val="20"/>
        </w:rPr>
        <w:t xml:space="preserve"> </w:t>
      </w:r>
      <w:proofErr w:type="spellStart"/>
      <w:r w:rsidRPr="00C6670F">
        <w:rPr>
          <w:rFonts w:ascii="Verdana" w:hAnsi="Verdana"/>
          <w:b/>
          <w:sz w:val="20"/>
          <w:szCs w:val="20"/>
        </w:rPr>
        <w:t>competition</w:t>
      </w:r>
      <w:proofErr w:type="spellEnd"/>
      <w:r w:rsidRPr="0098753E">
        <w:rPr>
          <w:rFonts w:ascii="Verdana" w:hAnsi="Verdana"/>
          <w:sz w:val="20"/>
          <w:szCs w:val="20"/>
        </w:rPr>
        <w:t>“)</w:t>
      </w:r>
      <w:r>
        <w:rPr>
          <w:rFonts w:ascii="Verdana" w:hAnsi="Verdana"/>
          <w:sz w:val="20"/>
          <w:szCs w:val="20"/>
        </w:rPr>
        <w:br/>
      </w:r>
      <w:r w:rsidRPr="0098753E">
        <w:rPr>
          <w:rFonts w:ascii="Verdana" w:hAnsi="Verdana"/>
          <w:b/>
          <w:sz w:val="20"/>
          <w:szCs w:val="20"/>
        </w:rPr>
        <w:t xml:space="preserve">Léon </w:t>
      </w:r>
      <w:proofErr w:type="spellStart"/>
      <w:r w:rsidRPr="0098753E">
        <w:rPr>
          <w:rFonts w:ascii="Verdana" w:hAnsi="Verdana"/>
          <w:b/>
          <w:sz w:val="20"/>
          <w:szCs w:val="20"/>
        </w:rPr>
        <w:t>Walras</w:t>
      </w:r>
      <w:proofErr w:type="spellEnd"/>
      <w:r>
        <w:rPr>
          <w:rFonts w:ascii="Verdana" w:hAnsi="Verdana"/>
          <w:sz w:val="20"/>
          <w:szCs w:val="20"/>
        </w:rPr>
        <w:t xml:space="preserve">: </w:t>
      </w:r>
      <w:r w:rsidRPr="0098753E">
        <w:rPr>
          <w:rFonts w:ascii="Verdana" w:hAnsi="Verdana"/>
          <w:sz w:val="20"/>
          <w:szCs w:val="20"/>
        </w:rPr>
        <w:t xml:space="preserve">betont in Anknüpfung an </w:t>
      </w:r>
      <w:proofErr w:type="spellStart"/>
      <w:r w:rsidRPr="0098753E">
        <w:rPr>
          <w:rFonts w:ascii="Verdana" w:hAnsi="Verdana"/>
          <w:sz w:val="20"/>
          <w:szCs w:val="20"/>
        </w:rPr>
        <w:t>Cournot</w:t>
      </w:r>
      <w:proofErr w:type="spellEnd"/>
      <w:r w:rsidRPr="0098753E">
        <w:rPr>
          <w:rFonts w:ascii="Verdana" w:hAnsi="Verdana"/>
          <w:sz w:val="20"/>
          <w:szCs w:val="20"/>
        </w:rPr>
        <w:t xml:space="preserve"> mathematische Herangehensweise (kompetenter als Jevons), Ziel ist Gesamtbeschreibung der Wirtschaft: </w:t>
      </w:r>
      <w:r w:rsidRPr="0098753E">
        <w:rPr>
          <w:rFonts w:ascii="Verdana" w:hAnsi="Verdana"/>
          <w:b/>
          <w:bCs/>
          <w:sz w:val="20"/>
          <w:szCs w:val="20"/>
        </w:rPr>
        <w:t>Ausbau zum Allgemeinen Gleichgewichtsmodell</w:t>
      </w:r>
      <w:r w:rsidRPr="0098753E">
        <w:rPr>
          <w:rFonts w:ascii="Verdana" w:hAnsi="Verdana"/>
          <w:bCs/>
          <w:sz w:val="20"/>
          <w:szCs w:val="20"/>
        </w:rPr>
        <w:t>.</w:t>
      </w:r>
    </w:p>
    <w:p w:rsidR="003E27E4" w:rsidRDefault="003E27E4" w:rsidP="0098753E">
      <w:pPr>
        <w:pStyle w:val="KeinLeerraum"/>
        <w:rPr>
          <w:rFonts w:ascii="Verdana" w:hAnsi="Verdana"/>
          <w:bCs/>
          <w:sz w:val="20"/>
          <w:szCs w:val="20"/>
        </w:rPr>
      </w:pPr>
    </w:p>
    <w:p w:rsidR="003E27E4" w:rsidRDefault="003E27E4" w:rsidP="0098753E">
      <w:pPr>
        <w:pStyle w:val="KeinLeerraum"/>
        <w:rPr>
          <w:rFonts w:ascii="Verdana" w:hAnsi="Verdana"/>
          <w:bCs/>
          <w:sz w:val="20"/>
          <w:szCs w:val="20"/>
        </w:rPr>
      </w:pPr>
    </w:p>
    <w:p w:rsidR="003E27E4" w:rsidRDefault="003E27E4" w:rsidP="0098753E">
      <w:pPr>
        <w:pStyle w:val="KeinLeerraum"/>
        <w:rPr>
          <w:rFonts w:ascii="Verdana" w:hAnsi="Verdana"/>
          <w:bCs/>
          <w:sz w:val="20"/>
          <w:szCs w:val="20"/>
        </w:rPr>
      </w:pPr>
    </w:p>
    <w:p w:rsidR="003E27E4" w:rsidRDefault="003E27E4" w:rsidP="0098753E">
      <w:pPr>
        <w:pStyle w:val="KeinLeerraum"/>
        <w:rPr>
          <w:rFonts w:ascii="Verdana" w:hAnsi="Verdana"/>
          <w:bCs/>
          <w:sz w:val="20"/>
          <w:szCs w:val="20"/>
        </w:rPr>
      </w:pPr>
    </w:p>
    <w:p w:rsidR="003E27E4" w:rsidRDefault="003E27E4" w:rsidP="0098753E">
      <w:pPr>
        <w:pStyle w:val="KeinLeerraum"/>
        <w:rPr>
          <w:rFonts w:ascii="Verdana" w:hAnsi="Verdana"/>
          <w:bCs/>
          <w:sz w:val="20"/>
          <w:szCs w:val="20"/>
        </w:rPr>
      </w:pPr>
    </w:p>
    <w:p w:rsidR="003E27E4" w:rsidRDefault="003E27E4" w:rsidP="0098753E">
      <w:pPr>
        <w:pStyle w:val="KeinLeerraum"/>
        <w:rPr>
          <w:rFonts w:ascii="Verdana" w:hAnsi="Verdana"/>
          <w:bCs/>
          <w:sz w:val="20"/>
          <w:szCs w:val="20"/>
        </w:rPr>
      </w:pPr>
    </w:p>
    <w:p w:rsidR="003E27E4" w:rsidRDefault="003E27E4" w:rsidP="0098753E">
      <w:pPr>
        <w:pStyle w:val="KeinLeerraum"/>
        <w:rPr>
          <w:rFonts w:ascii="Verdana" w:hAnsi="Verdana"/>
          <w:bCs/>
          <w:sz w:val="20"/>
          <w:szCs w:val="20"/>
        </w:rPr>
      </w:pPr>
    </w:p>
    <w:p w:rsidR="003E27E4" w:rsidRDefault="003E27E4" w:rsidP="0098753E">
      <w:pPr>
        <w:pStyle w:val="KeinLeerraum"/>
        <w:rPr>
          <w:rFonts w:ascii="Verdana" w:hAnsi="Verdana"/>
          <w:bCs/>
          <w:sz w:val="20"/>
          <w:szCs w:val="20"/>
        </w:rPr>
      </w:pPr>
    </w:p>
    <w:p w:rsidR="003E27E4" w:rsidRDefault="003E27E4" w:rsidP="0098753E">
      <w:pPr>
        <w:pStyle w:val="KeinLeerraum"/>
        <w:rPr>
          <w:rFonts w:ascii="Verdana" w:hAnsi="Verdana"/>
          <w:bCs/>
          <w:sz w:val="20"/>
          <w:szCs w:val="20"/>
        </w:rPr>
      </w:pPr>
    </w:p>
    <w:p w:rsidR="003E27E4" w:rsidRDefault="003E27E4" w:rsidP="0098753E">
      <w:pPr>
        <w:pStyle w:val="KeinLeerraum"/>
        <w:rPr>
          <w:rFonts w:ascii="Verdana" w:hAnsi="Verdana"/>
          <w:bCs/>
          <w:sz w:val="20"/>
          <w:szCs w:val="20"/>
        </w:rPr>
      </w:pPr>
    </w:p>
    <w:p w:rsidR="003E27E4" w:rsidRDefault="003E27E4" w:rsidP="0098753E">
      <w:pPr>
        <w:pStyle w:val="KeinLeerraum"/>
        <w:rPr>
          <w:rFonts w:ascii="Verdana" w:hAnsi="Verdana"/>
          <w:bCs/>
          <w:sz w:val="20"/>
          <w:szCs w:val="20"/>
        </w:rPr>
      </w:pPr>
    </w:p>
    <w:p w:rsidR="003E27E4" w:rsidRDefault="003E27E4" w:rsidP="0098753E">
      <w:pPr>
        <w:pStyle w:val="KeinLeerraum"/>
        <w:rPr>
          <w:rFonts w:ascii="Verdana" w:hAnsi="Verdana"/>
          <w:bCs/>
          <w:sz w:val="20"/>
          <w:szCs w:val="20"/>
        </w:rPr>
      </w:pPr>
    </w:p>
    <w:p w:rsidR="003E27E4" w:rsidRDefault="003E27E4" w:rsidP="0098753E">
      <w:pPr>
        <w:pStyle w:val="KeinLeerraum"/>
        <w:rPr>
          <w:rFonts w:ascii="Verdana" w:hAnsi="Verdana"/>
          <w:bCs/>
          <w:sz w:val="20"/>
          <w:szCs w:val="20"/>
        </w:rPr>
      </w:pPr>
    </w:p>
    <w:p w:rsidR="003E27E4" w:rsidRDefault="003E27E4" w:rsidP="0098753E">
      <w:pPr>
        <w:pStyle w:val="KeinLeerraum"/>
        <w:rPr>
          <w:rFonts w:ascii="Verdana" w:hAnsi="Verdana"/>
          <w:bCs/>
          <w:sz w:val="20"/>
          <w:szCs w:val="20"/>
        </w:rPr>
      </w:pPr>
    </w:p>
    <w:p w:rsidR="003E27E4" w:rsidRDefault="003E27E4" w:rsidP="009C53AD">
      <w:pPr>
        <w:pStyle w:val="KeinLeerraum"/>
        <w:rPr>
          <w:rFonts w:ascii="Verdana" w:hAnsi="Verdana"/>
          <w:sz w:val="20"/>
          <w:szCs w:val="20"/>
        </w:rPr>
      </w:pPr>
    </w:p>
    <w:p w:rsidR="003E27E4" w:rsidRDefault="0098753E" w:rsidP="003E27E4">
      <w:pPr>
        <w:pStyle w:val="KeinLeerraum"/>
        <w:rPr>
          <w:rFonts w:ascii="Verdana" w:eastAsia="Times New Roman" w:hAnsi="Verdana" w:cs="Times New Roman"/>
          <w:color w:val="1D2129"/>
          <w:sz w:val="20"/>
          <w:szCs w:val="20"/>
          <w:lang w:eastAsia="de-DE"/>
        </w:rPr>
      </w:pPr>
      <w:r w:rsidRPr="003E27E4">
        <w:rPr>
          <w:rFonts w:ascii="Verdana" w:hAnsi="Verdana"/>
          <w:b/>
          <w:sz w:val="20"/>
          <w:szCs w:val="20"/>
        </w:rPr>
        <w:t xml:space="preserve">Das allgemeine Gleichgewichtsmodell von </w:t>
      </w:r>
      <w:proofErr w:type="spellStart"/>
      <w:r w:rsidRPr="003E27E4">
        <w:rPr>
          <w:rFonts w:ascii="Verdana" w:hAnsi="Verdana"/>
          <w:b/>
          <w:sz w:val="20"/>
          <w:szCs w:val="20"/>
        </w:rPr>
        <w:t>Walras</w:t>
      </w:r>
      <w:proofErr w:type="spellEnd"/>
      <w:r>
        <w:rPr>
          <w:rFonts w:ascii="Verdana" w:hAnsi="Verdana"/>
          <w:sz w:val="20"/>
          <w:szCs w:val="20"/>
        </w:rPr>
        <w:t>:</w:t>
      </w:r>
      <w:r w:rsidR="003E27E4">
        <w:rPr>
          <w:rFonts w:ascii="Verdana" w:hAnsi="Verdana"/>
          <w:sz w:val="20"/>
          <w:szCs w:val="20"/>
        </w:rPr>
        <w:t xml:space="preserve"> </w:t>
      </w:r>
      <w:r w:rsidR="003E27E4" w:rsidRPr="003E27E4">
        <w:rPr>
          <w:rFonts w:ascii="Verdana" w:hAnsi="Verdana"/>
          <w:sz w:val="20"/>
          <w:szCs w:val="20"/>
          <w:shd w:val="clear" w:color="auto" w:fill="FFFFFF"/>
        </w:rPr>
        <w:t xml:space="preserve">Dem Modell liegt die Überlegung zugrunde, dass die von Haushalten und Unternehmen angebotenen und nachgefragten Mengen aller Güter in einer Volkswirtschaft von den Preisen aller dieser Güter abhängen. Ob es zu einem Gleichgewicht auf allen Märkten kommen kann, ist daher nur durch eine simultane Betrachtung aller Märkte zu entscheiden. </w:t>
      </w:r>
      <w:r w:rsidR="003E27E4" w:rsidRPr="003E27E4">
        <w:rPr>
          <w:rFonts w:ascii="Verdana" w:eastAsia="Times New Roman" w:hAnsi="Verdana" w:cs="Times New Roman"/>
          <w:color w:val="1D2129"/>
          <w:sz w:val="20"/>
          <w:szCs w:val="20"/>
          <w:lang w:eastAsia="de-DE"/>
        </w:rPr>
        <w:t xml:space="preserve">Nimmt man an, dass die Optimierungsprobleme aller Haushalte und Unternehmen für jede Preiskonstellation eine eindeutige Lösung besitzen, so gibt es für jeden Haushalt h und jedes Unternehmen u eine Funktion, die jeder Preiskonstellation den zugehörigen optimalen Konsum- bzw. Produktionsplan zuordnet. Da es aber von den Preisen abhängen kann, ob jemand ein bestimmtes Gut anbietet oder nachfragt, und Haushalte nicht nur als Nachfrager, sondern auch als Anbieter der ihnen gehörenden Ressourcen auftreten können, verwendet man statt Angebots- und Nachfragefunktionen den Begriff der </w:t>
      </w:r>
      <w:r w:rsidR="003E27E4" w:rsidRPr="00205E86">
        <w:rPr>
          <w:rFonts w:ascii="Verdana" w:eastAsia="Times New Roman" w:hAnsi="Verdana" w:cs="Times New Roman"/>
          <w:b/>
          <w:color w:val="1D2129"/>
          <w:sz w:val="20"/>
          <w:szCs w:val="20"/>
          <w:lang w:eastAsia="de-DE"/>
        </w:rPr>
        <w:t>Überschussnachfrage</w:t>
      </w:r>
      <w:r w:rsidR="003E27E4" w:rsidRPr="003E27E4">
        <w:rPr>
          <w:rFonts w:ascii="Verdana" w:eastAsia="Times New Roman" w:hAnsi="Verdana" w:cs="Times New Roman"/>
          <w:color w:val="1D2129"/>
          <w:sz w:val="20"/>
          <w:szCs w:val="20"/>
          <w:lang w:eastAsia="de-DE"/>
        </w:rPr>
        <w:t>. Ist diese für ein bestimmtes Gut und ein bestimmtes Wirtschaftssubjekt positiv, wird die entsprechende Menge nachgefragt, ist sie negativ, wird sie angeboten.</w:t>
      </w:r>
    </w:p>
    <w:p w:rsidR="00205E86" w:rsidRDefault="00205E86" w:rsidP="003E27E4">
      <w:pPr>
        <w:pStyle w:val="KeinLeerraum"/>
        <w:rPr>
          <w:rFonts w:ascii="Verdana" w:eastAsia="Times New Roman" w:hAnsi="Verdana" w:cs="Times New Roman"/>
          <w:color w:val="1D2129"/>
          <w:sz w:val="20"/>
          <w:szCs w:val="20"/>
          <w:lang w:eastAsia="de-DE"/>
        </w:rPr>
      </w:pPr>
    </w:p>
    <w:p w:rsidR="00205E86" w:rsidRPr="00205E86" w:rsidRDefault="00205E86" w:rsidP="00205E86">
      <w:pPr>
        <w:pStyle w:val="KeinLeerraum"/>
        <w:rPr>
          <w:rFonts w:ascii="Verdana" w:hAnsi="Verdana"/>
          <w:sz w:val="24"/>
          <w:szCs w:val="24"/>
        </w:rPr>
      </w:pPr>
      <w:r w:rsidRPr="00205E86">
        <w:rPr>
          <w:rFonts w:ascii="Verdana" w:hAnsi="Verdana"/>
          <w:sz w:val="24"/>
          <w:szCs w:val="24"/>
        </w:rPr>
        <w:t xml:space="preserve">4. </w:t>
      </w:r>
      <w:r w:rsidRPr="00205E86">
        <w:rPr>
          <w:rFonts w:ascii="Verdana" w:hAnsi="Verdana"/>
          <w:b/>
          <w:sz w:val="24"/>
          <w:szCs w:val="24"/>
          <w:u w:val="single"/>
        </w:rPr>
        <w:t>Wohlfahrtsökonomie</w:t>
      </w:r>
    </w:p>
    <w:p w:rsidR="00205E86" w:rsidRPr="00205E86" w:rsidRDefault="00205E86" w:rsidP="00205E86">
      <w:pPr>
        <w:pStyle w:val="KeinLeerraum"/>
        <w:rPr>
          <w:rFonts w:ascii="Verdana" w:hAnsi="Verdana"/>
          <w:sz w:val="20"/>
          <w:szCs w:val="20"/>
        </w:rPr>
      </w:pPr>
      <w:r w:rsidRPr="00205E86">
        <w:rPr>
          <w:rFonts w:ascii="Verdana" w:hAnsi="Verdana"/>
          <w:b/>
          <w:sz w:val="20"/>
          <w:szCs w:val="20"/>
        </w:rPr>
        <w:t>Wohlstandssteigerung</w:t>
      </w:r>
      <w:r>
        <w:rPr>
          <w:rFonts w:ascii="Verdana" w:hAnsi="Verdana"/>
          <w:sz w:val="20"/>
          <w:szCs w:val="20"/>
        </w:rPr>
        <w:t xml:space="preserve">: </w:t>
      </w:r>
      <w:r w:rsidRPr="00205E86">
        <w:rPr>
          <w:rFonts w:ascii="Verdana" w:hAnsi="Verdana"/>
          <w:sz w:val="20"/>
          <w:szCs w:val="20"/>
        </w:rPr>
        <w:t>Neben Steigerung des Volkseinkommens auch Problem der Verteilung; d.h. „</w:t>
      </w:r>
      <w:proofErr w:type="spellStart"/>
      <w:r w:rsidRPr="00205E86">
        <w:rPr>
          <w:rFonts w:ascii="Verdana" w:hAnsi="Verdana"/>
          <w:sz w:val="20"/>
          <w:szCs w:val="20"/>
        </w:rPr>
        <w:t>greatest</w:t>
      </w:r>
      <w:proofErr w:type="spellEnd"/>
      <w:r w:rsidRPr="00205E86">
        <w:rPr>
          <w:rFonts w:ascii="Verdana" w:hAnsi="Verdana"/>
          <w:sz w:val="20"/>
          <w:szCs w:val="20"/>
        </w:rPr>
        <w:t xml:space="preserve"> </w:t>
      </w:r>
      <w:proofErr w:type="spellStart"/>
      <w:r w:rsidRPr="00205E86">
        <w:rPr>
          <w:rFonts w:ascii="Verdana" w:hAnsi="Verdana"/>
          <w:sz w:val="20"/>
          <w:szCs w:val="20"/>
        </w:rPr>
        <w:t>happiness</w:t>
      </w:r>
      <w:proofErr w:type="spellEnd"/>
      <w:r w:rsidRPr="00205E86">
        <w:rPr>
          <w:rFonts w:ascii="Verdana" w:hAnsi="Verdana"/>
          <w:sz w:val="20"/>
          <w:szCs w:val="20"/>
        </w:rPr>
        <w:t xml:space="preserve"> </w:t>
      </w:r>
      <w:proofErr w:type="spellStart"/>
      <w:r w:rsidRPr="00205E86">
        <w:rPr>
          <w:rFonts w:ascii="Verdana" w:hAnsi="Verdana"/>
          <w:sz w:val="20"/>
          <w:szCs w:val="20"/>
        </w:rPr>
        <w:t>of</w:t>
      </w:r>
      <w:proofErr w:type="spellEnd"/>
      <w:r w:rsidRPr="00205E86">
        <w:rPr>
          <w:rFonts w:ascii="Verdana" w:hAnsi="Verdana"/>
          <w:sz w:val="20"/>
          <w:szCs w:val="20"/>
        </w:rPr>
        <w:t xml:space="preserve"> </w:t>
      </w:r>
      <w:proofErr w:type="spellStart"/>
      <w:r w:rsidRPr="00205E86">
        <w:rPr>
          <w:rFonts w:ascii="Verdana" w:hAnsi="Verdana"/>
          <w:sz w:val="20"/>
          <w:szCs w:val="20"/>
        </w:rPr>
        <w:t>the</w:t>
      </w:r>
      <w:proofErr w:type="spellEnd"/>
      <w:r w:rsidRPr="00205E86">
        <w:rPr>
          <w:rFonts w:ascii="Verdana" w:hAnsi="Verdana"/>
          <w:sz w:val="20"/>
          <w:szCs w:val="20"/>
        </w:rPr>
        <w:t xml:space="preserve"> </w:t>
      </w:r>
      <w:proofErr w:type="spellStart"/>
      <w:r w:rsidRPr="00205E86">
        <w:rPr>
          <w:rFonts w:ascii="Verdana" w:hAnsi="Verdana"/>
          <w:sz w:val="20"/>
          <w:szCs w:val="20"/>
        </w:rPr>
        <w:t>great</w:t>
      </w:r>
      <w:r>
        <w:rPr>
          <w:rFonts w:ascii="Verdana" w:hAnsi="Verdana"/>
          <w:sz w:val="20"/>
          <w:szCs w:val="20"/>
        </w:rPr>
        <w:t>est</w:t>
      </w:r>
      <w:proofErr w:type="spellEnd"/>
      <w:r>
        <w:rPr>
          <w:rFonts w:ascii="Verdana" w:hAnsi="Verdana"/>
          <w:sz w:val="20"/>
          <w:szCs w:val="20"/>
        </w:rPr>
        <w:t xml:space="preserve"> </w:t>
      </w:r>
      <w:proofErr w:type="spellStart"/>
      <w:r>
        <w:rPr>
          <w:rFonts w:ascii="Verdana" w:hAnsi="Verdana"/>
          <w:sz w:val="20"/>
          <w:szCs w:val="20"/>
        </w:rPr>
        <w:t>number</w:t>
      </w:r>
      <w:proofErr w:type="spellEnd"/>
      <w:r>
        <w:rPr>
          <w:rFonts w:ascii="Verdana" w:hAnsi="Verdana"/>
          <w:sz w:val="20"/>
          <w:szCs w:val="20"/>
        </w:rPr>
        <w:t>“ unklares Kriterium!</w:t>
      </w:r>
      <w:r>
        <w:rPr>
          <w:rFonts w:ascii="Verdana" w:hAnsi="Verdana"/>
          <w:sz w:val="20"/>
          <w:szCs w:val="20"/>
        </w:rPr>
        <w:br/>
      </w:r>
      <w:r w:rsidRPr="00205E86">
        <w:rPr>
          <w:rFonts w:ascii="Verdana" w:hAnsi="Verdana"/>
          <w:sz w:val="20"/>
          <w:szCs w:val="20"/>
        </w:rPr>
        <w:t>Bis um 1900 Annahme kardinaler Mess</w:t>
      </w:r>
      <w:r w:rsidR="00C6670F">
        <w:rPr>
          <w:rFonts w:ascii="Verdana" w:hAnsi="Verdana"/>
          <w:sz w:val="20"/>
          <w:szCs w:val="20"/>
        </w:rPr>
        <w:t>barkeit und addierbaren Nutzens</w:t>
      </w:r>
      <w:r w:rsidR="00C6670F">
        <w:rPr>
          <w:rFonts w:ascii="Verdana" w:hAnsi="Verdana"/>
          <w:sz w:val="20"/>
          <w:szCs w:val="20"/>
        </w:rPr>
        <w:br/>
      </w:r>
      <w:r w:rsidR="00C6670F" w:rsidRPr="00C6670F">
        <w:rPr>
          <w:rFonts w:ascii="Verdana" w:hAnsi="Verdana"/>
          <w:sz w:val="20"/>
          <w:szCs w:val="20"/>
        </w:rPr>
        <w:sym w:font="Wingdings" w:char="F0E0"/>
      </w:r>
      <w:r w:rsidR="00C6670F" w:rsidRPr="00C6670F">
        <w:rPr>
          <w:rFonts w:ascii="Verdana" w:hAnsi="Verdana"/>
          <w:b/>
          <w:sz w:val="20"/>
          <w:szCs w:val="20"/>
        </w:rPr>
        <w:t xml:space="preserve"> </w:t>
      </w:r>
      <w:r w:rsidR="00C6670F">
        <w:rPr>
          <w:rFonts w:ascii="Verdana" w:hAnsi="Verdana"/>
          <w:b/>
          <w:sz w:val="20"/>
          <w:szCs w:val="20"/>
        </w:rPr>
        <w:t xml:space="preserve">Von </w:t>
      </w:r>
      <w:proofErr w:type="spellStart"/>
      <w:r w:rsidR="00C6670F">
        <w:rPr>
          <w:rFonts w:ascii="Verdana" w:hAnsi="Verdana"/>
          <w:b/>
          <w:sz w:val="20"/>
          <w:szCs w:val="20"/>
        </w:rPr>
        <w:t>ordinaler</w:t>
      </w:r>
      <w:proofErr w:type="spellEnd"/>
      <w:r w:rsidR="00C6670F">
        <w:rPr>
          <w:rFonts w:ascii="Verdana" w:hAnsi="Verdana"/>
          <w:b/>
          <w:sz w:val="20"/>
          <w:szCs w:val="20"/>
        </w:rPr>
        <w:t xml:space="preserve"> zu kardinaler Nutzenmessung</w:t>
      </w:r>
    </w:p>
    <w:p w:rsidR="00205E86" w:rsidRPr="00205E86" w:rsidRDefault="00205E86" w:rsidP="00205E86">
      <w:pPr>
        <w:pStyle w:val="KeinLeerraum"/>
        <w:rPr>
          <w:rFonts w:ascii="Verdana" w:hAnsi="Verdana"/>
          <w:sz w:val="20"/>
          <w:szCs w:val="20"/>
        </w:rPr>
      </w:pPr>
      <w:r w:rsidRPr="00205E86">
        <w:rPr>
          <w:rFonts w:ascii="Verdana" w:hAnsi="Verdana"/>
          <w:sz w:val="20"/>
          <w:szCs w:val="20"/>
        </w:rPr>
        <w:t xml:space="preserve">Francis </w:t>
      </w:r>
      <w:proofErr w:type="spellStart"/>
      <w:r w:rsidRPr="00205E86">
        <w:rPr>
          <w:rFonts w:ascii="Verdana" w:hAnsi="Verdana"/>
          <w:sz w:val="20"/>
          <w:szCs w:val="20"/>
        </w:rPr>
        <w:t>Ysidro</w:t>
      </w:r>
      <w:proofErr w:type="spellEnd"/>
      <w:r w:rsidRPr="00205E86">
        <w:rPr>
          <w:rFonts w:ascii="Verdana" w:hAnsi="Verdana"/>
          <w:sz w:val="20"/>
          <w:szCs w:val="20"/>
        </w:rPr>
        <w:t xml:space="preserve"> Edgeworth (1845–1926): Nutzen zweier Güter </w:t>
      </w:r>
      <w:r w:rsidRPr="00205E86">
        <w:rPr>
          <w:rFonts w:ascii="Verdana" w:hAnsi="Verdana"/>
          <w:b/>
          <w:sz w:val="20"/>
          <w:szCs w:val="20"/>
        </w:rPr>
        <w:t>kardinal messbar, aber nicht addierbar</w:t>
      </w:r>
      <w:r w:rsidRPr="00205E86">
        <w:rPr>
          <w:rFonts w:ascii="Verdana" w:hAnsi="Verdana"/>
          <w:sz w:val="20"/>
          <w:szCs w:val="20"/>
        </w:rPr>
        <w:t xml:space="preserve">: es gibt komplementäre und </w:t>
      </w:r>
      <w:proofErr w:type="spellStart"/>
      <w:r w:rsidRPr="00205E86">
        <w:rPr>
          <w:rFonts w:ascii="Verdana" w:hAnsi="Verdana"/>
          <w:sz w:val="20"/>
          <w:szCs w:val="20"/>
        </w:rPr>
        <w:t>substitutive</w:t>
      </w:r>
      <w:proofErr w:type="spellEnd"/>
      <w:r w:rsidRPr="00205E86">
        <w:rPr>
          <w:rFonts w:ascii="Verdana" w:hAnsi="Verdana"/>
          <w:sz w:val="20"/>
          <w:szCs w:val="20"/>
        </w:rPr>
        <w:t xml:space="preserve"> Güter </w:t>
      </w:r>
    </w:p>
    <w:p w:rsidR="00205E86" w:rsidRDefault="00205E86" w:rsidP="00205E86">
      <w:pPr>
        <w:pStyle w:val="KeinLeerraum"/>
        <w:rPr>
          <w:rFonts w:ascii="Verdana" w:hAnsi="Verdana"/>
          <w:b/>
          <w:sz w:val="20"/>
          <w:szCs w:val="20"/>
        </w:rPr>
      </w:pPr>
    </w:p>
    <w:p w:rsidR="00205E86" w:rsidRDefault="00205E86" w:rsidP="00205E86">
      <w:pPr>
        <w:pStyle w:val="KeinLeerraum"/>
        <w:rPr>
          <w:rFonts w:ascii="Verdana" w:hAnsi="Verdana"/>
          <w:sz w:val="20"/>
          <w:szCs w:val="20"/>
        </w:rPr>
      </w:pPr>
      <w:proofErr w:type="spellStart"/>
      <w:r w:rsidRPr="00205E86">
        <w:rPr>
          <w:rFonts w:ascii="Verdana" w:hAnsi="Verdana"/>
          <w:b/>
          <w:sz w:val="20"/>
          <w:szCs w:val="20"/>
        </w:rPr>
        <w:t>Vilfredo</w:t>
      </w:r>
      <w:proofErr w:type="spellEnd"/>
      <w:r w:rsidRPr="00205E86">
        <w:rPr>
          <w:rFonts w:ascii="Verdana" w:hAnsi="Verdana"/>
          <w:b/>
          <w:sz w:val="20"/>
          <w:szCs w:val="20"/>
        </w:rPr>
        <w:t xml:space="preserve"> Pareto</w:t>
      </w:r>
      <w:r>
        <w:rPr>
          <w:rFonts w:ascii="Verdana" w:hAnsi="Verdana"/>
          <w:b/>
          <w:sz w:val="20"/>
          <w:szCs w:val="20"/>
        </w:rPr>
        <w:br/>
        <w:t>Indifferenzkurve</w:t>
      </w:r>
      <w:r w:rsidRPr="00205E86">
        <w:rPr>
          <w:rFonts w:ascii="Verdana" w:hAnsi="Verdana"/>
          <w:sz w:val="20"/>
          <w:szCs w:val="20"/>
        </w:rPr>
        <w:t>: alle Güterkombinationen gleichen Nutzens.</w:t>
      </w:r>
      <w:r w:rsidR="00C6670F">
        <w:rPr>
          <w:rFonts w:ascii="Verdana" w:hAnsi="Verdana"/>
          <w:sz w:val="20"/>
          <w:szCs w:val="20"/>
        </w:rPr>
        <w:t xml:space="preserve"> </w:t>
      </w:r>
      <w:proofErr w:type="spellStart"/>
      <w:r w:rsidR="00C6670F">
        <w:rPr>
          <w:rFonts w:ascii="Verdana" w:hAnsi="Verdana"/>
          <w:sz w:val="20"/>
          <w:szCs w:val="20"/>
        </w:rPr>
        <w:t>Ordinale</w:t>
      </w:r>
      <w:proofErr w:type="spellEnd"/>
      <w:r w:rsidR="00C6670F">
        <w:rPr>
          <w:rFonts w:ascii="Verdana" w:hAnsi="Verdana"/>
          <w:sz w:val="20"/>
          <w:szCs w:val="20"/>
        </w:rPr>
        <w:t xml:space="preserve"> M. genügt.</w:t>
      </w:r>
    </w:p>
    <w:p w:rsidR="00205E86" w:rsidRPr="00205E86" w:rsidRDefault="00205E86" w:rsidP="00205E86">
      <w:pPr>
        <w:pStyle w:val="KeinLeerraum"/>
        <w:rPr>
          <w:rFonts w:ascii="Verdana" w:hAnsi="Verdana"/>
          <w:sz w:val="20"/>
          <w:szCs w:val="20"/>
        </w:rPr>
      </w:pPr>
      <w:proofErr w:type="spellStart"/>
      <w:r w:rsidRPr="00205E86">
        <w:rPr>
          <w:rFonts w:ascii="Verdana" w:hAnsi="Verdana"/>
          <w:b/>
          <w:sz w:val="20"/>
          <w:szCs w:val="20"/>
        </w:rPr>
        <w:t>Paretooptimum</w:t>
      </w:r>
      <w:proofErr w:type="spellEnd"/>
      <w:r w:rsidRPr="00205E86">
        <w:rPr>
          <w:rFonts w:ascii="Verdana" w:hAnsi="Verdana"/>
          <w:sz w:val="20"/>
          <w:szCs w:val="20"/>
        </w:rPr>
        <w:t xml:space="preserve">: Verteilung, bei der niemand besser gestellt werden kann, ohne jemanden schlechter zu stellen </w:t>
      </w:r>
      <w:r>
        <w:rPr>
          <w:rFonts w:ascii="Verdana" w:hAnsi="Verdana"/>
          <w:sz w:val="20"/>
          <w:szCs w:val="20"/>
        </w:rPr>
        <w:t xml:space="preserve">(anstatt </w:t>
      </w:r>
      <w:r w:rsidRPr="00205E86">
        <w:rPr>
          <w:rFonts w:ascii="Verdana" w:hAnsi="Verdana"/>
          <w:sz w:val="20"/>
          <w:szCs w:val="20"/>
        </w:rPr>
        <w:t xml:space="preserve">Wohlfahrtskriterium: nicht mehr Maximierung der Summe </w:t>
      </w:r>
      <w:r w:rsidR="00C6670F">
        <w:rPr>
          <w:rFonts w:ascii="Verdana" w:hAnsi="Verdana"/>
          <w:sz w:val="20"/>
          <w:szCs w:val="20"/>
        </w:rPr>
        <w:t>individuellen Nutzens</w:t>
      </w:r>
      <w:r>
        <w:rPr>
          <w:rFonts w:ascii="Verdana" w:hAnsi="Verdana"/>
          <w:sz w:val="20"/>
          <w:szCs w:val="20"/>
        </w:rPr>
        <w:t>)</w:t>
      </w:r>
      <w:r w:rsidR="00C6670F">
        <w:rPr>
          <w:rFonts w:ascii="Verdana" w:hAnsi="Verdana"/>
          <w:sz w:val="20"/>
          <w:szCs w:val="20"/>
        </w:rPr>
        <w:t>.</w:t>
      </w:r>
      <w:r w:rsidR="00C6670F">
        <w:rPr>
          <w:rFonts w:ascii="Verdana" w:hAnsi="Verdana"/>
          <w:sz w:val="20"/>
          <w:szCs w:val="20"/>
        </w:rPr>
        <w:br/>
      </w:r>
      <w:r w:rsidRPr="00205E86">
        <w:rPr>
          <w:rFonts w:ascii="Verdana" w:hAnsi="Verdana"/>
          <w:sz w:val="20"/>
          <w:szCs w:val="20"/>
        </w:rPr>
        <w:t xml:space="preserve">Indifferenzkurven, und damit Angebots- und Nachfragekurven und damit dann letztlich </w:t>
      </w:r>
      <w:r w:rsidRPr="00205E86">
        <w:rPr>
          <w:rFonts w:ascii="Verdana" w:hAnsi="Verdana"/>
          <w:b/>
          <w:bCs/>
          <w:sz w:val="20"/>
          <w:szCs w:val="20"/>
        </w:rPr>
        <w:t xml:space="preserve">ein ganzes Gleichgewichtsmodell </w:t>
      </w:r>
      <w:r w:rsidRPr="00205E86">
        <w:rPr>
          <w:rFonts w:ascii="Verdana" w:hAnsi="Verdana"/>
          <w:sz w:val="20"/>
          <w:szCs w:val="20"/>
        </w:rPr>
        <w:t xml:space="preserve">zu entwickeln </w:t>
      </w:r>
    </w:p>
    <w:p w:rsidR="00205E86" w:rsidRPr="00205E86" w:rsidRDefault="00205E86" w:rsidP="00205E86">
      <w:pPr>
        <w:pStyle w:val="KeinLeerraum"/>
        <w:rPr>
          <w:rFonts w:ascii="Verdana" w:hAnsi="Verdana"/>
          <w:sz w:val="20"/>
          <w:szCs w:val="20"/>
        </w:rPr>
      </w:pPr>
      <w:r w:rsidRPr="00205E86">
        <w:rPr>
          <w:rFonts w:ascii="Verdana" w:hAnsi="Verdana"/>
          <w:sz w:val="20"/>
          <w:szCs w:val="20"/>
        </w:rPr>
        <w:t>Vorwegnahme des „Ersten Wohlfahrtstheorems“: Jedes Gleichgewicht auf Märkten unter vollkommene</w:t>
      </w:r>
      <w:r w:rsidR="00C6670F">
        <w:rPr>
          <w:rFonts w:ascii="Verdana" w:hAnsi="Verdana"/>
          <w:sz w:val="20"/>
          <w:szCs w:val="20"/>
        </w:rPr>
        <w:t xml:space="preserve">r Konkurrenz ist </w:t>
      </w:r>
      <w:proofErr w:type="spellStart"/>
      <w:r w:rsidR="00C6670F">
        <w:rPr>
          <w:rFonts w:ascii="Verdana" w:hAnsi="Verdana"/>
          <w:sz w:val="20"/>
          <w:szCs w:val="20"/>
        </w:rPr>
        <w:t>pareto</w:t>
      </w:r>
      <w:proofErr w:type="spellEnd"/>
      <w:r w:rsidR="00C6670F">
        <w:rPr>
          <w:rFonts w:ascii="Verdana" w:hAnsi="Verdana"/>
          <w:sz w:val="20"/>
          <w:szCs w:val="20"/>
        </w:rPr>
        <w:t>-optimal.</w:t>
      </w:r>
    </w:p>
    <w:p w:rsidR="00C6670F" w:rsidRDefault="00205E86" w:rsidP="00C6670F">
      <w:pPr>
        <w:pStyle w:val="KeinLeerraum"/>
        <w:rPr>
          <w:rFonts w:ascii="Verdana" w:hAnsi="Verdana"/>
          <w:sz w:val="20"/>
          <w:szCs w:val="20"/>
        </w:rPr>
      </w:pPr>
      <w:r w:rsidRPr="00205E86">
        <w:rPr>
          <w:rFonts w:ascii="Verdana" w:hAnsi="Verdana"/>
          <w:sz w:val="20"/>
          <w:szCs w:val="20"/>
        </w:rPr>
        <w:t>Vorsicht: Es geht hier nicht um Gerechtigkeit, sondern um Effizienz. Offen</w:t>
      </w:r>
      <w:r w:rsidR="00C6670F">
        <w:rPr>
          <w:rFonts w:ascii="Verdana" w:hAnsi="Verdana"/>
          <w:sz w:val="20"/>
          <w:szCs w:val="20"/>
        </w:rPr>
        <w:t xml:space="preserve"> bleibt: Die Verteilungsfrage… </w:t>
      </w:r>
    </w:p>
    <w:p w:rsidR="008E074B" w:rsidRDefault="008E074B" w:rsidP="00C6670F">
      <w:pPr>
        <w:pStyle w:val="KeinLeerraum"/>
        <w:rPr>
          <w:rFonts w:ascii="Verdana" w:hAnsi="Verdana"/>
          <w:sz w:val="20"/>
          <w:szCs w:val="20"/>
        </w:rPr>
      </w:pPr>
    </w:p>
    <w:p w:rsidR="008E074B" w:rsidRDefault="008E074B" w:rsidP="00C6670F">
      <w:pPr>
        <w:pStyle w:val="KeinLeerraum"/>
        <w:rPr>
          <w:rFonts w:ascii="Verdana" w:hAnsi="Verdana"/>
          <w:sz w:val="20"/>
          <w:szCs w:val="20"/>
        </w:rPr>
      </w:pPr>
    </w:p>
    <w:p w:rsidR="008E074B" w:rsidRPr="008E074B" w:rsidRDefault="008E074B" w:rsidP="00F375B6">
      <w:pPr>
        <w:pStyle w:val="KeinLeerraum"/>
        <w:shd w:val="clear" w:color="auto" w:fill="F2F2F2" w:themeFill="background1" w:themeFillShade="F2"/>
        <w:rPr>
          <w:rFonts w:ascii="Verdana" w:hAnsi="Verdana"/>
          <w:b/>
          <w:sz w:val="32"/>
          <w:szCs w:val="32"/>
          <w:u w:val="single"/>
        </w:rPr>
      </w:pPr>
      <w:bookmarkStart w:id="0" w:name="_GoBack"/>
      <w:r w:rsidRPr="008E074B">
        <w:rPr>
          <w:rFonts w:ascii="Verdana" w:hAnsi="Verdana"/>
          <w:b/>
          <w:sz w:val="32"/>
          <w:szCs w:val="32"/>
          <w:u w:val="single"/>
        </w:rPr>
        <w:t>Selbsttest</w:t>
      </w:r>
    </w:p>
    <w:p w:rsidR="008E074B" w:rsidRPr="008E074B" w:rsidRDefault="008E074B" w:rsidP="00F375B6">
      <w:pPr>
        <w:pStyle w:val="KeinLeerraum"/>
        <w:shd w:val="clear" w:color="auto" w:fill="F2F2F2" w:themeFill="background1" w:themeFillShade="F2"/>
        <w:rPr>
          <w:rFonts w:ascii="Verdana" w:hAnsi="Verdana" w:cs="Arial"/>
          <w:sz w:val="20"/>
          <w:szCs w:val="20"/>
        </w:rPr>
      </w:pPr>
      <w:r w:rsidRPr="008E074B">
        <w:rPr>
          <w:rFonts w:ascii="Verdana" w:hAnsi="Verdana" w:cs="Arial"/>
          <w:b/>
          <w:sz w:val="20"/>
          <w:szCs w:val="20"/>
        </w:rPr>
        <w:t>Verständnisfragen</w:t>
      </w:r>
      <w:r w:rsidRPr="008E074B">
        <w:rPr>
          <w:rFonts w:ascii="Verdana" w:hAnsi="Verdana" w:cs="Arial"/>
          <w:sz w:val="20"/>
          <w:szCs w:val="20"/>
        </w:rPr>
        <w:t xml:space="preserve">: </w:t>
      </w:r>
    </w:p>
    <w:p w:rsidR="008E074B" w:rsidRPr="008E074B" w:rsidRDefault="008E074B" w:rsidP="00F375B6">
      <w:pPr>
        <w:pStyle w:val="KeinLeerraum"/>
        <w:shd w:val="clear" w:color="auto" w:fill="F2F2F2" w:themeFill="background1" w:themeFillShade="F2"/>
        <w:rPr>
          <w:rFonts w:ascii="Verdana" w:hAnsi="Verdana" w:cs="Arial"/>
          <w:sz w:val="20"/>
          <w:szCs w:val="20"/>
        </w:rPr>
      </w:pPr>
      <w:r w:rsidRPr="008E074B">
        <w:rPr>
          <w:rFonts w:ascii="Verdana" w:hAnsi="Verdana" w:cs="Arial"/>
          <w:sz w:val="20"/>
          <w:szCs w:val="20"/>
        </w:rPr>
        <w:t xml:space="preserve">Können Sie argumentieren, inwiefern veränderte Konsumbedürfnisse letztlich die Industrialisierung mitbedingten? </w:t>
      </w:r>
    </w:p>
    <w:p w:rsidR="008E074B" w:rsidRPr="008E074B" w:rsidRDefault="008E074B" w:rsidP="00F375B6">
      <w:pPr>
        <w:pStyle w:val="KeinLeerraum"/>
        <w:shd w:val="clear" w:color="auto" w:fill="F2F2F2" w:themeFill="background1" w:themeFillShade="F2"/>
        <w:rPr>
          <w:rFonts w:ascii="Verdana" w:hAnsi="Verdana" w:cs="Arial"/>
          <w:sz w:val="20"/>
          <w:szCs w:val="20"/>
        </w:rPr>
      </w:pPr>
      <w:r w:rsidRPr="008E074B">
        <w:rPr>
          <w:rFonts w:ascii="Verdana" w:hAnsi="Verdana" w:cs="Arial"/>
          <w:sz w:val="20"/>
          <w:szCs w:val="20"/>
        </w:rPr>
        <w:t xml:space="preserve">Können Sie den geistesgeschichtlichen Hintergrund und die Kernpunkte von Benthams utilitaristischer Philosophie referieren? </w:t>
      </w:r>
    </w:p>
    <w:p w:rsidR="008E074B" w:rsidRPr="008E074B" w:rsidRDefault="008E074B" w:rsidP="00F375B6">
      <w:pPr>
        <w:pStyle w:val="KeinLeerraum"/>
        <w:shd w:val="clear" w:color="auto" w:fill="F2F2F2" w:themeFill="background1" w:themeFillShade="F2"/>
        <w:rPr>
          <w:rFonts w:ascii="Verdana" w:hAnsi="Verdana" w:cs="Arial"/>
          <w:sz w:val="20"/>
          <w:szCs w:val="20"/>
        </w:rPr>
      </w:pPr>
      <w:r w:rsidRPr="008E074B">
        <w:rPr>
          <w:rFonts w:ascii="Verdana" w:hAnsi="Verdana" w:cs="Arial"/>
          <w:sz w:val="20"/>
          <w:szCs w:val="20"/>
        </w:rPr>
        <w:t xml:space="preserve">Worin liegt laut Gossen die Bedeutung des Tausches für die Gesellschaft? </w:t>
      </w:r>
    </w:p>
    <w:p w:rsidR="008E074B" w:rsidRPr="008E074B" w:rsidRDefault="008E074B" w:rsidP="00F375B6">
      <w:pPr>
        <w:pStyle w:val="KeinLeerraum"/>
        <w:shd w:val="clear" w:color="auto" w:fill="F2F2F2" w:themeFill="background1" w:themeFillShade="F2"/>
        <w:rPr>
          <w:rFonts w:ascii="Verdana" w:hAnsi="Verdana" w:cs="Arial"/>
          <w:sz w:val="20"/>
          <w:szCs w:val="20"/>
        </w:rPr>
      </w:pPr>
      <w:r w:rsidRPr="008E074B">
        <w:rPr>
          <w:rFonts w:ascii="Verdana" w:hAnsi="Verdana" w:cs="Arial"/>
          <w:sz w:val="20"/>
          <w:szCs w:val="20"/>
        </w:rPr>
        <w:t xml:space="preserve">Was besagt das </w:t>
      </w:r>
      <w:proofErr w:type="spellStart"/>
      <w:r w:rsidRPr="008E074B">
        <w:rPr>
          <w:rFonts w:ascii="Verdana" w:hAnsi="Verdana" w:cs="Arial"/>
          <w:sz w:val="20"/>
          <w:szCs w:val="20"/>
        </w:rPr>
        <w:t>Walras-Gesetz?</w:t>
      </w:r>
      <w:proofErr w:type="spellEnd"/>
      <w:r>
        <w:rPr>
          <w:rFonts w:ascii="Verdana" w:hAnsi="Verdana" w:cs="Arial"/>
          <w:sz w:val="20"/>
          <w:szCs w:val="20"/>
        </w:rPr>
        <w:br/>
      </w:r>
      <w:r w:rsidRPr="008E074B">
        <w:rPr>
          <w:rFonts w:ascii="Verdana" w:hAnsi="Verdana" w:cs="Arial"/>
          <w:b/>
          <w:sz w:val="20"/>
          <w:szCs w:val="20"/>
        </w:rPr>
        <w:t>Begriffe, Konzepte</w:t>
      </w:r>
      <w:r w:rsidRPr="008E074B">
        <w:rPr>
          <w:rFonts w:ascii="Verdana" w:hAnsi="Verdana" w:cs="Arial"/>
          <w:sz w:val="20"/>
          <w:szCs w:val="20"/>
        </w:rPr>
        <w:t xml:space="preserve">: </w:t>
      </w:r>
    </w:p>
    <w:p w:rsidR="008E074B" w:rsidRDefault="008E074B" w:rsidP="00F375B6">
      <w:pPr>
        <w:pStyle w:val="KeinLeerraum"/>
        <w:shd w:val="clear" w:color="auto" w:fill="F2F2F2" w:themeFill="background1" w:themeFillShade="F2"/>
        <w:rPr>
          <w:rFonts w:ascii="Verdana" w:hAnsi="Verdana" w:cs="Arial"/>
          <w:sz w:val="20"/>
          <w:szCs w:val="20"/>
        </w:rPr>
      </w:pPr>
      <w:r w:rsidRPr="008E074B">
        <w:rPr>
          <w:rFonts w:ascii="Verdana" w:hAnsi="Verdana" w:cs="Arial"/>
          <w:i/>
          <w:iCs/>
          <w:sz w:val="20"/>
          <w:szCs w:val="20"/>
        </w:rPr>
        <w:t xml:space="preserve">Sind Ihnen die folgenden Begriffe und Konzepte geläufig? </w:t>
      </w:r>
      <w:proofErr w:type="spellStart"/>
      <w:r w:rsidRPr="008E074B">
        <w:rPr>
          <w:rFonts w:ascii="Verdana" w:hAnsi="Verdana" w:cs="Arial"/>
          <w:sz w:val="20"/>
          <w:szCs w:val="20"/>
        </w:rPr>
        <w:t>Industrious</w:t>
      </w:r>
      <w:proofErr w:type="spellEnd"/>
      <w:r w:rsidRPr="008E074B">
        <w:rPr>
          <w:rFonts w:ascii="Verdana" w:hAnsi="Verdana" w:cs="Arial"/>
          <w:sz w:val="20"/>
          <w:szCs w:val="20"/>
        </w:rPr>
        <w:t xml:space="preserve"> Revolution, </w:t>
      </w:r>
      <w:proofErr w:type="spellStart"/>
      <w:r w:rsidRPr="008E074B">
        <w:rPr>
          <w:rFonts w:ascii="Verdana" w:hAnsi="Verdana" w:cs="Arial"/>
          <w:sz w:val="20"/>
          <w:szCs w:val="20"/>
        </w:rPr>
        <w:t>Engelsches</w:t>
      </w:r>
      <w:proofErr w:type="spellEnd"/>
      <w:r w:rsidRPr="008E074B">
        <w:rPr>
          <w:rFonts w:ascii="Verdana" w:hAnsi="Verdana" w:cs="Arial"/>
          <w:sz w:val="20"/>
          <w:szCs w:val="20"/>
        </w:rPr>
        <w:t xml:space="preserve"> Gesetz, Hedonismus, Utilitarismus, Marginalprinzip, </w:t>
      </w:r>
      <w:proofErr w:type="spellStart"/>
      <w:r w:rsidRPr="008E074B">
        <w:rPr>
          <w:rFonts w:ascii="Verdana" w:hAnsi="Verdana" w:cs="Arial"/>
          <w:sz w:val="20"/>
          <w:szCs w:val="20"/>
        </w:rPr>
        <w:t>Gossensche</w:t>
      </w:r>
      <w:proofErr w:type="spellEnd"/>
      <w:r w:rsidRPr="008E074B">
        <w:rPr>
          <w:rFonts w:ascii="Verdana" w:hAnsi="Verdana" w:cs="Arial"/>
          <w:sz w:val="20"/>
          <w:szCs w:val="20"/>
        </w:rPr>
        <w:t xml:space="preserve"> Gesetze, subjektive vs. objektive Werttheorie, </w:t>
      </w:r>
      <w:proofErr w:type="spellStart"/>
      <w:r w:rsidRPr="008E074B">
        <w:rPr>
          <w:rFonts w:ascii="Verdana" w:hAnsi="Verdana" w:cs="Arial"/>
          <w:i/>
          <w:iCs/>
          <w:sz w:val="20"/>
          <w:szCs w:val="20"/>
        </w:rPr>
        <w:t>perfect</w:t>
      </w:r>
      <w:proofErr w:type="spellEnd"/>
      <w:r w:rsidRPr="008E074B">
        <w:rPr>
          <w:rFonts w:ascii="Verdana" w:hAnsi="Verdana" w:cs="Arial"/>
          <w:i/>
          <w:iCs/>
          <w:sz w:val="20"/>
          <w:szCs w:val="20"/>
        </w:rPr>
        <w:t xml:space="preserve"> </w:t>
      </w:r>
      <w:proofErr w:type="spellStart"/>
      <w:r w:rsidRPr="008E074B">
        <w:rPr>
          <w:rFonts w:ascii="Verdana" w:hAnsi="Verdana" w:cs="Arial"/>
          <w:i/>
          <w:iCs/>
          <w:sz w:val="20"/>
          <w:szCs w:val="20"/>
        </w:rPr>
        <w:t>competition</w:t>
      </w:r>
      <w:proofErr w:type="spellEnd"/>
      <w:r w:rsidRPr="008E074B">
        <w:rPr>
          <w:rFonts w:ascii="Verdana" w:hAnsi="Verdana" w:cs="Arial"/>
          <w:sz w:val="20"/>
          <w:szCs w:val="20"/>
        </w:rPr>
        <w:t xml:space="preserve">, </w:t>
      </w:r>
      <w:proofErr w:type="spellStart"/>
      <w:r w:rsidRPr="008E074B">
        <w:rPr>
          <w:rFonts w:ascii="Verdana" w:hAnsi="Verdana" w:cs="Arial"/>
          <w:sz w:val="20"/>
          <w:szCs w:val="20"/>
        </w:rPr>
        <w:t>Tâtonnement</w:t>
      </w:r>
      <w:proofErr w:type="spellEnd"/>
      <w:r w:rsidRPr="008E074B">
        <w:rPr>
          <w:rFonts w:ascii="Verdana" w:hAnsi="Verdana" w:cs="Arial"/>
          <w:sz w:val="20"/>
          <w:szCs w:val="20"/>
        </w:rPr>
        <w:t xml:space="preserve">, </w:t>
      </w:r>
      <w:proofErr w:type="spellStart"/>
      <w:r w:rsidRPr="008E074B">
        <w:rPr>
          <w:rFonts w:ascii="Verdana" w:hAnsi="Verdana" w:cs="Arial"/>
          <w:sz w:val="20"/>
          <w:szCs w:val="20"/>
        </w:rPr>
        <w:t>Numéraire</w:t>
      </w:r>
      <w:proofErr w:type="spellEnd"/>
      <w:r w:rsidRPr="008E074B">
        <w:rPr>
          <w:rFonts w:ascii="Verdana" w:hAnsi="Verdana" w:cs="Arial"/>
          <w:sz w:val="20"/>
          <w:szCs w:val="20"/>
        </w:rPr>
        <w:t xml:space="preserve">, kardinale vs. </w:t>
      </w:r>
      <w:proofErr w:type="spellStart"/>
      <w:r w:rsidRPr="008E074B">
        <w:rPr>
          <w:rFonts w:ascii="Verdana" w:hAnsi="Verdana" w:cs="Arial"/>
          <w:sz w:val="20"/>
          <w:szCs w:val="20"/>
        </w:rPr>
        <w:t>ordinale</w:t>
      </w:r>
      <w:proofErr w:type="spellEnd"/>
      <w:r w:rsidRPr="008E074B">
        <w:rPr>
          <w:rFonts w:ascii="Verdana" w:hAnsi="Verdana" w:cs="Arial"/>
          <w:sz w:val="20"/>
          <w:szCs w:val="20"/>
        </w:rPr>
        <w:t xml:space="preserve"> Messbarkeit, komplementäre vs. </w:t>
      </w:r>
      <w:proofErr w:type="spellStart"/>
      <w:r w:rsidRPr="008E074B">
        <w:rPr>
          <w:rFonts w:ascii="Verdana" w:hAnsi="Verdana" w:cs="Arial"/>
          <w:sz w:val="20"/>
          <w:szCs w:val="20"/>
        </w:rPr>
        <w:t>substitutive</w:t>
      </w:r>
      <w:proofErr w:type="spellEnd"/>
      <w:r w:rsidRPr="008E074B">
        <w:rPr>
          <w:rFonts w:ascii="Verdana" w:hAnsi="Verdana" w:cs="Arial"/>
          <w:sz w:val="20"/>
          <w:szCs w:val="20"/>
        </w:rPr>
        <w:t xml:space="preserve"> Güter, </w:t>
      </w:r>
      <w:r w:rsidR="00F375B6">
        <w:rPr>
          <w:rFonts w:ascii="Verdana" w:hAnsi="Verdana" w:cs="Arial"/>
          <w:sz w:val="20"/>
          <w:szCs w:val="20"/>
        </w:rPr>
        <w:t xml:space="preserve">Indifferenzkurve, </w:t>
      </w:r>
      <w:proofErr w:type="spellStart"/>
      <w:r w:rsidR="00F375B6">
        <w:rPr>
          <w:rFonts w:ascii="Verdana" w:hAnsi="Verdana" w:cs="Arial"/>
          <w:sz w:val="20"/>
          <w:szCs w:val="20"/>
        </w:rPr>
        <w:t>Paretooptimum</w:t>
      </w:r>
      <w:proofErr w:type="spellEnd"/>
      <w:r w:rsidR="00F375B6">
        <w:rPr>
          <w:rFonts w:ascii="Verdana" w:hAnsi="Verdana" w:cs="Arial"/>
          <w:sz w:val="20"/>
          <w:szCs w:val="20"/>
        </w:rPr>
        <w:t>.</w:t>
      </w:r>
    </w:p>
    <w:bookmarkEnd w:id="0"/>
    <w:p w:rsidR="00F375B6" w:rsidRDefault="00F375B6" w:rsidP="008E074B">
      <w:pPr>
        <w:pStyle w:val="KeinLeerraum"/>
        <w:rPr>
          <w:rFonts w:ascii="Verdana" w:hAnsi="Verdana" w:cs="Arial"/>
          <w:sz w:val="20"/>
          <w:szCs w:val="20"/>
        </w:rPr>
      </w:pPr>
    </w:p>
    <w:p w:rsidR="00F375B6" w:rsidRDefault="00F375B6" w:rsidP="008E074B">
      <w:pPr>
        <w:pStyle w:val="KeinLeerraum"/>
        <w:rPr>
          <w:rFonts w:ascii="Verdana" w:hAnsi="Verdana" w:cs="Arial"/>
          <w:sz w:val="20"/>
          <w:szCs w:val="20"/>
        </w:rPr>
      </w:pPr>
    </w:p>
    <w:p w:rsidR="00F375B6" w:rsidRPr="008E074B" w:rsidRDefault="00F375B6" w:rsidP="008E074B">
      <w:pPr>
        <w:pStyle w:val="KeinLeerraum"/>
        <w:rPr>
          <w:rFonts w:ascii="Verdana" w:hAnsi="Verdana" w:cs="Arial"/>
          <w:sz w:val="20"/>
          <w:szCs w:val="20"/>
        </w:rPr>
      </w:pPr>
    </w:p>
    <w:p w:rsidR="008E074B" w:rsidRPr="00C6670F" w:rsidRDefault="008E074B" w:rsidP="00C6670F">
      <w:pPr>
        <w:pStyle w:val="KeinLeerraum"/>
        <w:rPr>
          <w:rFonts w:ascii="Verdana" w:hAnsi="Verdana"/>
          <w:sz w:val="20"/>
          <w:szCs w:val="20"/>
        </w:rPr>
      </w:pPr>
    </w:p>
    <w:sectPr w:rsidR="008E074B" w:rsidRPr="00C667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altName w:val="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B4C7830"/>
    <w:multiLevelType w:val="hybridMultilevel"/>
    <w:tmpl w:val="E3D26F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0A1E2D"/>
    <w:multiLevelType w:val="hybridMultilevel"/>
    <w:tmpl w:val="A4D5E5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5299720"/>
    <w:multiLevelType w:val="hybridMultilevel"/>
    <w:tmpl w:val="E67983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3A6E7F4"/>
    <w:multiLevelType w:val="hybridMultilevel"/>
    <w:tmpl w:val="6B975C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C747D97"/>
    <w:multiLevelType w:val="hybridMultilevel"/>
    <w:tmpl w:val="7D7A8AC9"/>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1FD4F52"/>
    <w:multiLevelType w:val="hybridMultilevel"/>
    <w:tmpl w:val="7BD061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41A6FD1"/>
    <w:multiLevelType w:val="hybridMultilevel"/>
    <w:tmpl w:val="D42E7692"/>
    <w:lvl w:ilvl="0" w:tplc="9DCC3612">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C134860"/>
    <w:multiLevelType w:val="hybridMultilevel"/>
    <w:tmpl w:val="488EDE00"/>
    <w:lvl w:ilvl="0" w:tplc="30768DD2">
      <w:start w:val="5"/>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EA4E9F"/>
    <w:multiLevelType w:val="hybridMultilevel"/>
    <w:tmpl w:val="E202CA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E52DAF8"/>
    <w:multiLevelType w:val="hybridMultilevel"/>
    <w:tmpl w:val="93CD14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565A7A9"/>
    <w:multiLevelType w:val="hybridMultilevel"/>
    <w:tmpl w:val="D46E0B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FB84CAC"/>
    <w:multiLevelType w:val="hybridMultilevel"/>
    <w:tmpl w:val="2A48202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5221A29"/>
    <w:multiLevelType w:val="hybridMultilevel"/>
    <w:tmpl w:val="9EC0A7DE"/>
    <w:lvl w:ilvl="0" w:tplc="A4F496BE">
      <w:start w:val="5"/>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677D6FB"/>
    <w:multiLevelType w:val="hybridMultilevel"/>
    <w:tmpl w:val="8591D0AB"/>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DB33803"/>
    <w:multiLevelType w:val="hybridMultilevel"/>
    <w:tmpl w:val="68723470"/>
    <w:lvl w:ilvl="0" w:tplc="C8BC7148">
      <w:start w:val="5"/>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EF63506"/>
    <w:multiLevelType w:val="hybridMultilevel"/>
    <w:tmpl w:val="0F24F3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3105538"/>
    <w:multiLevelType w:val="hybridMultilevel"/>
    <w:tmpl w:val="A227F4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78A07A8"/>
    <w:multiLevelType w:val="hybridMultilevel"/>
    <w:tmpl w:val="229F89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A2E82BC"/>
    <w:multiLevelType w:val="hybridMultilevel"/>
    <w:tmpl w:val="927087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23EB23E"/>
    <w:multiLevelType w:val="hybridMultilevel"/>
    <w:tmpl w:val="50E5BF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5571573"/>
    <w:multiLevelType w:val="hybridMultilevel"/>
    <w:tmpl w:val="2786AC22"/>
    <w:lvl w:ilvl="0" w:tplc="96F2341A">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F8D7ACC"/>
    <w:multiLevelType w:val="hybridMultilevel"/>
    <w:tmpl w:val="81D6C9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CE8A22C"/>
    <w:multiLevelType w:val="hybridMultilevel"/>
    <w:tmpl w:val="121035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7"/>
  </w:num>
  <w:num w:numId="2">
    <w:abstractNumId w:val="16"/>
  </w:num>
  <w:num w:numId="3">
    <w:abstractNumId w:val="7"/>
  </w:num>
  <w:num w:numId="4">
    <w:abstractNumId w:val="14"/>
  </w:num>
  <w:num w:numId="5">
    <w:abstractNumId w:val="4"/>
  </w:num>
  <w:num w:numId="6">
    <w:abstractNumId w:val="11"/>
  </w:num>
  <w:num w:numId="7">
    <w:abstractNumId w:val="3"/>
  </w:num>
  <w:num w:numId="8">
    <w:abstractNumId w:val="12"/>
  </w:num>
  <w:num w:numId="9">
    <w:abstractNumId w:val="10"/>
  </w:num>
  <w:num w:numId="10">
    <w:abstractNumId w:val="1"/>
  </w:num>
  <w:num w:numId="11">
    <w:abstractNumId w:val="13"/>
  </w:num>
  <w:num w:numId="12">
    <w:abstractNumId w:val="8"/>
  </w:num>
  <w:num w:numId="13">
    <w:abstractNumId w:val="18"/>
  </w:num>
  <w:num w:numId="14">
    <w:abstractNumId w:val="20"/>
  </w:num>
  <w:num w:numId="15">
    <w:abstractNumId w:val="6"/>
  </w:num>
  <w:num w:numId="16">
    <w:abstractNumId w:val="15"/>
  </w:num>
  <w:num w:numId="17">
    <w:abstractNumId w:val="21"/>
  </w:num>
  <w:num w:numId="18">
    <w:abstractNumId w:val="0"/>
  </w:num>
  <w:num w:numId="19">
    <w:abstractNumId w:val="2"/>
  </w:num>
  <w:num w:numId="20">
    <w:abstractNumId w:val="19"/>
  </w:num>
  <w:num w:numId="21">
    <w:abstractNumId w:val="9"/>
  </w:num>
  <w:num w:numId="22">
    <w:abstractNumId w:val="2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D4"/>
    <w:rsid w:val="000020D4"/>
    <w:rsid w:val="00205E86"/>
    <w:rsid w:val="002964C4"/>
    <w:rsid w:val="003E27E4"/>
    <w:rsid w:val="00485C25"/>
    <w:rsid w:val="0081726F"/>
    <w:rsid w:val="008B1910"/>
    <w:rsid w:val="008E074B"/>
    <w:rsid w:val="0098753E"/>
    <w:rsid w:val="009C53AD"/>
    <w:rsid w:val="00C6670F"/>
    <w:rsid w:val="00D012AD"/>
    <w:rsid w:val="00DE2F29"/>
    <w:rsid w:val="00F375B6"/>
    <w:rsid w:val="00FA0A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92610-CE69-41D8-8D36-8A4D12678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020D4"/>
    <w:pPr>
      <w:autoSpaceDE w:val="0"/>
      <w:autoSpaceDN w:val="0"/>
      <w:adjustRightInd w:val="0"/>
      <w:spacing w:after="0" w:line="240" w:lineRule="auto"/>
    </w:pPr>
    <w:rPr>
      <w:rFonts w:ascii="Calibri" w:hAnsi="Calibri" w:cs="Calibri"/>
      <w:color w:val="000000"/>
      <w:sz w:val="24"/>
      <w:szCs w:val="24"/>
    </w:rPr>
  </w:style>
  <w:style w:type="paragraph" w:styleId="KeinLeerraum">
    <w:name w:val="No Spacing"/>
    <w:uiPriority w:val="1"/>
    <w:qFormat/>
    <w:rsid w:val="000020D4"/>
    <w:pPr>
      <w:spacing w:after="0" w:line="240" w:lineRule="auto"/>
    </w:pPr>
  </w:style>
  <w:style w:type="paragraph" w:styleId="StandardWeb">
    <w:name w:val="Normal (Web)"/>
    <w:basedOn w:val="Standard"/>
    <w:uiPriority w:val="99"/>
    <w:semiHidden/>
    <w:unhideWhenUsed/>
    <w:rsid w:val="008172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81726F"/>
    <w:rPr>
      <w:color w:val="0000FF"/>
      <w:u w:val="single"/>
    </w:rPr>
  </w:style>
  <w:style w:type="character" w:customStyle="1" w:styleId="person">
    <w:name w:val="person"/>
    <w:basedOn w:val="Absatz-Standardschriftart"/>
    <w:rsid w:val="00D01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844032">
      <w:bodyDiv w:val="1"/>
      <w:marLeft w:val="0"/>
      <w:marRight w:val="0"/>
      <w:marTop w:val="0"/>
      <w:marBottom w:val="0"/>
      <w:divBdr>
        <w:top w:val="none" w:sz="0" w:space="0" w:color="auto"/>
        <w:left w:val="none" w:sz="0" w:space="0" w:color="auto"/>
        <w:bottom w:val="none" w:sz="0" w:space="0" w:color="auto"/>
        <w:right w:val="none" w:sz="0" w:space="0" w:color="auto"/>
      </w:divBdr>
    </w:div>
    <w:div w:id="538203385">
      <w:bodyDiv w:val="1"/>
      <w:marLeft w:val="0"/>
      <w:marRight w:val="0"/>
      <w:marTop w:val="0"/>
      <w:marBottom w:val="0"/>
      <w:divBdr>
        <w:top w:val="none" w:sz="0" w:space="0" w:color="auto"/>
        <w:left w:val="none" w:sz="0" w:space="0" w:color="auto"/>
        <w:bottom w:val="none" w:sz="0" w:space="0" w:color="auto"/>
        <w:right w:val="none" w:sz="0" w:space="0" w:color="auto"/>
      </w:divBdr>
      <w:divsChild>
        <w:div w:id="1701659246">
          <w:marLeft w:val="600"/>
          <w:marRight w:val="600"/>
          <w:marTop w:val="240"/>
          <w:marBottom w:val="240"/>
          <w:divBdr>
            <w:top w:val="none" w:sz="0" w:space="0" w:color="auto"/>
            <w:left w:val="none" w:sz="0" w:space="0" w:color="auto"/>
            <w:bottom w:val="none" w:sz="0" w:space="0" w:color="auto"/>
            <w:right w:val="none" w:sz="0" w:space="0" w:color="auto"/>
          </w:divBdr>
          <w:divsChild>
            <w:div w:id="1099956351">
              <w:marLeft w:val="0"/>
              <w:marRight w:val="0"/>
              <w:marTop w:val="240"/>
              <w:marBottom w:val="240"/>
              <w:divBdr>
                <w:top w:val="none" w:sz="0" w:space="0" w:color="auto"/>
                <w:left w:val="none" w:sz="0" w:space="0" w:color="auto"/>
                <w:bottom w:val="none" w:sz="0" w:space="0" w:color="auto"/>
                <w:right w:val="none" w:sz="0" w:space="0" w:color="auto"/>
              </w:divBdr>
              <w:divsChild>
                <w:div w:id="7888162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788726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573013278">
      <w:bodyDiv w:val="1"/>
      <w:marLeft w:val="0"/>
      <w:marRight w:val="0"/>
      <w:marTop w:val="0"/>
      <w:marBottom w:val="0"/>
      <w:divBdr>
        <w:top w:val="none" w:sz="0" w:space="0" w:color="auto"/>
        <w:left w:val="none" w:sz="0" w:space="0" w:color="auto"/>
        <w:bottom w:val="none" w:sz="0" w:space="0" w:color="auto"/>
        <w:right w:val="none" w:sz="0" w:space="0" w:color="auto"/>
      </w:divBdr>
    </w:div>
    <w:div w:id="577206688">
      <w:bodyDiv w:val="1"/>
      <w:marLeft w:val="0"/>
      <w:marRight w:val="0"/>
      <w:marTop w:val="0"/>
      <w:marBottom w:val="0"/>
      <w:divBdr>
        <w:top w:val="none" w:sz="0" w:space="0" w:color="auto"/>
        <w:left w:val="none" w:sz="0" w:space="0" w:color="auto"/>
        <w:bottom w:val="none" w:sz="0" w:space="0" w:color="auto"/>
        <w:right w:val="none" w:sz="0" w:space="0" w:color="auto"/>
      </w:divBdr>
    </w:div>
    <w:div w:id="1130247701">
      <w:bodyDiv w:val="1"/>
      <w:marLeft w:val="0"/>
      <w:marRight w:val="0"/>
      <w:marTop w:val="0"/>
      <w:marBottom w:val="0"/>
      <w:divBdr>
        <w:top w:val="none" w:sz="0" w:space="0" w:color="auto"/>
        <w:left w:val="none" w:sz="0" w:space="0" w:color="auto"/>
        <w:bottom w:val="none" w:sz="0" w:space="0" w:color="auto"/>
        <w:right w:val="none" w:sz="0" w:space="0" w:color="auto"/>
      </w:divBdr>
    </w:div>
    <w:div w:id="1389691043">
      <w:bodyDiv w:val="1"/>
      <w:marLeft w:val="0"/>
      <w:marRight w:val="0"/>
      <w:marTop w:val="0"/>
      <w:marBottom w:val="0"/>
      <w:divBdr>
        <w:top w:val="none" w:sz="0" w:space="0" w:color="auto"/>
        <w:left w:val="none" w:sz="0" w:space="0" w:color="auto"/>
        <w:bottom w:val="none" w:sz="0" w:space="0" w:color="auto"/>
        <w:right w:val="none" w:sz="0" w:space="0" w:color="auto"/>
      </w:divBdr>
    </w:div>
    <w:div w:id="1863320758">
      <w:bodyDiv w:val="1"/>
      <w:marLeft w:val="0"/>
      <w:marRight w:val="0"/>
      <w:marTop w:val="0"/>
      <w:marBottom w:val="0"/>
      <w:divBdr>
        <w:top w:val="none" w:sz="0" w:space="0" w:color="auto"/>
        <w:left w:val="none" w:sz="0" w:space="0" w:color="auto"/>
        <w:bottom w:val="none" w:sz="0" w:space="0" w:color="auto"/>
        <w:right w:val="none" w:sz="0" w:space="0" w:color="auto"/>
      </w:divBdr>
    </w:div>
    <w:div w:id="1975060989">
      <w:bodyDiv w:val="1"/>
      <w:marLeft w:val="0"/>
      <w:marRight w:val="0"/>
      <w:marTop w:val="0"/>
      <w:marBottom w:val="0"/>
      <w:divBdr>
        <w:top w:val="none" w:sz="0" w:space="0" w:color="auto"/>
        <w:left w:val="none" w:sz="0" w:space="0" w:color="auto"/>
        <w:bottom w:val="none" w:sz="0" w:space="0" w:color="auto"/>
        <w:right w:val="none" w:sz="0" w:space="0" w:color="auto"/>
      </w:divBdr>
    </w:div>
    <w:div w:id="1989478207">
      <w:bodyDiv w:val="1"/>
      <w:marLeft w:val="0"/>
      <w:marRight w:val="0"/>
      <w:marTop w:val="0"/>
      <w:marBottom w:val="0"/>
      <w:divBdr>
        <w:top w:val="none" w:sz="0" w:space="0" w:color="auto"/>
        <w:left w:val="none" w:sz="0" w:space="0" w:color="auto"/>
        <w:bottom w:val="none" w:sz="0" w:space="0" w:color="auto"/>
        <w:right w:val="none" w:sz="0" w:space="0" w:color="auto"/>
      </w:divBdr>
      <w:divsChild>
        <w:div w:id="521743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1222</Words>
  <Characters>7700</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dc:creator>
  <cp:keywords/>
  <dc:description/>
  <cp:lastModifiedBy>johan</cp:lastModifiedBy>
  <cp:revision>5</cp:revision>
  <dcterms:created xsi:type="dcterms:W3CDTF">2018-03-13T18:55:00Z</dcterms:created>
  <dcterms:modified xsi:type="dcterms:W3CDTF">2018-03-14T23:52:00Z</dcterms:modified>
</cp:coreProperties>
</file>