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92" w:rsidRPr="00C97392" w:rsidRDefault="00C97392" w:rsidP="00C97392">
      <w:pPr>
        <w:spacing w:after="0" w:line="525" w:lineRule="atLeast"/>
        <w:outlineLvl w:val="0"/>
        <w:rPr>
          <w:rFonts w:ascii="Helvetica" w:eastAsia="Times New Roman" w:hAnsi="Helvetica" w:cs="Helvetica"/>
          <w:b/>
          <w:bCs/>
          <w:color w:val="666666"/>
          <w:kern w:val="36"/>
          <w:sz w:val="38"/>
          <w:szCs w:val="38"/>
          <w:lang w:eastAsia="de-DE"/>
        </w:rPr>
      </w:pPr>
      <w:bookmarkStart w:id="0" w:name="_GoBack"/>
      <w:r w:rsidRPr="00C97392">
        <w:rPr>
          <w:rFonts w:ascii="Helvetica" w:eastAsia="Times New Roman" w:hAnsi="Helvetica" w:cs="Helvetica"/>
          <w:b/>
          <w:bCs/>
          <w:color w:val="666666"/>
          <w:kern w:val="36"/>
          <w:sz w:val="38"/>
          <w:szCs w:val="38"/>
          <w:lang w:eastAsia="de-DE"/>
        </w:rPr>
        <w:t>Sein-Sollen-Fehlschluss</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b/>
          <w:bCs/>
          <w:color w:val="000000"/>
          <w:sz w:val="20"/>
          <w:szCs w:val="20"/>
          <w:lang w:eastAsia="de-DE"/>
        </w:rPr>
        <w:t>Den</w:t>
      </w:r>
      <w:r w:rsidRPr="00C97392">
        <w:rPr>
          <w:rFonts w:ascii="Verdana" w:eastAsia="Times New Roman" w:hAnsi="Verdana" w:cs="Arial"/>
          <w:b/>
          <w:bCs/>
          <w:color w:val="666666"/>
          <w:sz w:val="20"/>
          <w:szCs w:val="20"/>
          <w:lang w:eastAsia="de-DE"/>
        </w:rPr>
        <w:t> </w:t>
      </w:r>
      <w:hyperlink r:id="rId5" w:tooltip="Metaehtik" w:history="1">
        <w:r w:rsidRPr="00C97392">
          <w:rPr>
            <w:rFonts w:ascii="Verdana" w:eastAsia="Times New Roman" w:hAnsi="Verdana" w:cs="Arial"/>
            <w:b/>
            <w:bCs/>
            <w:color w:val="FFC000"/>
            <w:sz w:val="20"/>
            <w:szCs w:val="20"/>
            <w:lang w:eastAsia="de-DE"/>
          </w:rPr>
          <w:t>metaethischen</w:t>
        </w:r>
      </w:hyperlink>
      <w:r w:rsidRPr="00C97392">
        <w:rPr>
          <w:rFonts w:ascii="Verdana" w:eastAsia="Times New Roman" w:hAnsi="Verdana" w:cs="Arial"/>
          <w:b/>
          <w:bCs/>
          <w:color w:val="666666"/>
          <w:sz w:val="20"/>
          <w:szCs w:val="20"/>
          <w:lang w:eastAsia="de-DE"/>
        </w:rPr>
        <w:t> </w:t>
      </w:r>
      <w:hyperlink r:id="rId6" w:tooltip="Sein" w:history="1">
        <w:r w:rsidRPr="00C97392">
          <w:rPr>
            <w:rFonts w:ascii="Verdana" w:eastAsia="Times New Roman" w:hAnsi="Verdana" w:cs="Arial"/>
            <w:b/>
            <w:bCs/>
            <w:color w:val="FFBF00"/>
            <w:sz w:val="20"/>
            <w:szCs w:val="20"/>
            <w:lang w:eastAsia="de-DE"/>
          </w:rPr>
          <w:t>Sein</w:t>
        </w:r>
      </w:hyperlink>
      <w:r w:rsidRPr="00C97392">
        <w:rPr>
          <w:rFonts w:ascii="Verdana" w:eastAsia="Times New Roman" w:hAnsi="Verdana" w:cs="Arial"/>
          <w:b/>
          <w:bCs/>
          <w:color w:val="000000"/>
          <w:sz w:val="20"/>
          <w:szCs w:val="20"/>
          <w:lang w:eastAsia="de-DE"/>
        </w:rPr>
        <w:t>-</w:t>
      </w:r>
      <w:r w:rsidRPr="00C97392">
        <w:rPr>
          <w:rFonts w:ascii="Verdana" w:eastAsia="Times New Roman" w:hAnsi="Verdana" w:cs="Arial"/>
          <w:b/>
          <w:bCs/>
          <w:color w:val="FFBF00"/>
          <w:sz w:val="20"/>
          <w:szCs w:val="20"/>
          <w:lang w:eastAsia="de-DE"/>
        </w:rPr>
        <w:t>Sollen</w:t>
      </w:r>
      <w:r w:rsidRPr="00C97392">
        <w:rPr>
          <w:rFonts w:ascii="Verdana" w:eastAsia="Times New Roman" w:hAnsi="Verdana" w:cs="Arial"/>
          <w:b/>
          <w:bCs/>
          <w:color w:val="000000"/>
          <w:sz w:val="20"/>
          <w:szCs w:val="20"/>
          <w:lang w:eastAsia="de-DE"/>
        </w:rPr>
        <w:t>-Fehlschluss</w:t>
      </w:r>
      <w:r w:rsidRPr="00C97392">
        <w:rPr>
          <w:rFonts w:ascii="Arial" w:eastAsia="Times New Roman" w:hAnsi="Arial" w:cs="Arial"/>
          <w:color w:val="666666"/>
          <w:sz w:val="18"/>
          <w:szCs w:val="18"/>
          <w:lang w:eastAsia="de-DE"/>
        </w:rPr>
        <w:t> </w:t>
      </w:r>
      <w:r w:rsidRPr="00C97392">
        <w:rPr>
          <w:rFonts w:ascii="Verdana" w:eastAsia="Times New Roman" w:hAnsi="Verdana" w:cs="Arial"/>
          <w:i/>
          <w:iCs/>
          <w:color w:val="000000"/>
          <w:sz w:val="20"/>
          <w:szCs w:val="20"/>
          <w:lang w:eastAsia="de-DE"/>
        </w:rPr>
        <w:t>(auch: Sein-Sollen-Dichotomie)</w:t>
      </w:r>
      <w:r w:rsidRPr="00C97392">
        <w:rPr>
          <w:rFonts w:ascii="Verdana" w:eastAsia="Times New Roman" w:hAnsi="Verdana" w:cs="Arial"/>
          <w:b/>
          <w:bCs/>
          <w:color w:val="000000"/>
          <w:sz w:val="20"/>
          <w:szCs w:val="20"/>
          <w:lang w:eastAsia="de-DE"/>
        </w:rPr>
        <w:t>begeht, </w:t>
      </w:r>
      <w:r w:rsidRPr="00C97392">
        <w:rPr>
          <w:rFonts w:ascii="Verdana" w:eastAsia="Times New Roman" w:hAnsi="Verdana" w:cs="Arial"/>
          <w:b/>
          <w:bCs/>
          <w:i/>
          <w:iCs/>
          <w:color w:val="000000"/>
          <w:sz w:val="20"/>
          <w:szCs w:val="20"/>
          <w:lang w:eastAsia="de-DE"/>
        </w:rPr>
        <w:t>wer vom Sein direkt auf ein Sollen</w:t>
      </w:r>
      <w:r w:rsidRPr="00C97392">
        <w:rPr>
          <w:rFonts w:ascii="Verdana" w:eastAsia="Times New Roman" w:hAnsi="Verdana" w:cs="Arial"/>
          <w:b/>
          <w:bCs/>
          <w:color w:val="000000"/>
          <w:sz w:val="20"/>
          <w:szCs w:val="20"/>
          <w:lang w:eastAsia="de-DE"/>
        </w:rPr>
        <w:t> schließen möchte bzw. wer versucht, aus rein faktischen Aussagen unmittelbar normativ gültige Aussagen</w:t>
      </w:r>
      <w:r w:rsidRPr="00C97392">
        <w:rPr>
          <w:rFonts w:ascii="Verdana" w:eastAsia="Times New Roman" w:hAnsi="Verdana" w:cs="Arial"/>
          <w:b/>
          <w:bCs/>
          <w:color w:val="666666"/>
          <w:sz w:val="20"/>
          <w:szCs w:val="20"/>
          <w:lang w:eastAsia="de-DE"/>
        </w:rPr>
        <w:t> </w:t>
      </w:r>
      <w:hyperlink r:id="rId7" w:tooltip="Logik" w:history="1">
        <w:r w:rsidRPr="00C97392">
          <w:rPr>
            <w:rFonts w:ascii="Verdana" w:eastAsia="Times New Roman" w:hAnsi="Verdana" w:cs="Arial"/>
            <w:b/>
            <w:bCs/>
            <w:color w:val="FFBF00"/>
            <w:sz w:val="20"/>
            <w:szCs w:val="20"/>
            <w:lang w:eastAsia="de-DE"/>
          </w:rPr>
          <w:t>logisch</w:t>
        </w:r>
      </w:hyperlink>
      <w:r w:rsidRPr="00C97392">
        <w:rPr>
          <w:rFonts w:ascii="Verdana" w:eastAsia="Times New Roman" w:hAnsi="Verdana" w:cs="Arial"/>
          <w:b/>
          <w:bCs/>
          <w:color w:val="666666"/>
          <w:sz w:val="20"/>
          <w:szCs w:val="20"/>
          <w:lang w:eastAsia="de-DE"/>
        </w:rPr>
        <w:t> </w:t>
      </w:r>
      <w:r w:rsidRPr="00C97392">
        <w:rPr>
          <w:rFonts w:ascii="Verdana" w:eastAsia="Times New Roman" w:hAnsi="Verdana" w:cs="Arial"/>
          <w:b/>
          <w:bCs/>
          <w:color w:val="000000"/>
          <w:sz w:val="20"/>
          <w:szCs w:val="20"/>
          <w:lang w:eastAsia="de-DE"/>
        </w:rPr>
        <w:t>abzuleiten</w:t>
      </w:r>
      <w:r w:rsidRPr="00C97392">
        <w:rPr>
          <w:rFonts w:ascii="Verdana" w:eastAsia="Times New Roman" w:hAnsi="Verdana" w:cs="Arial"/>
          <w:color w:val="000000"/>
          <w:sz w:val="20"/>
          <w:szCs w:val="20"/>
          <w:lang w:eastAsia="de-DE"/>
        </w:rPr>
        <w:t>.</w:t>
      </w:r>
    </w:p>
    <w:p w:rsidR="00C97392" w:rsidRPr="00C97392" w:rsidRDefault="00C97392" w:rsidP="00C97392">
      <w:pPr>
        <w:spacing w:after="0" w:line="525" w:lineRule="atLeast"/>
        <w:outlineLvl w:val="0"/>
        <w:rPr>
          <w:rFonts w:ascii="Helvetica" w:eastAsia="Times New Roman" w:hAnsi="Helvetica" w:cs="Helvetica"/>
          <w:b/>
          <w:bCs/>
          <w:color w:val="666666"/>
          <w:kern w:val="36"/>
          <w:sz w:val="38"/>
          <w:szCs w:val="38"/>
          <w:lang w:eastAsia="de-DE"/>
        </w:rPr>
      </w:pPr>
      <w:r w:rsidRPr="00C97392">
        <w:rPr>
          <w:rFonts w:ascii="Helvetica" w:eastAsia="Times New Roman" w:hAnsi="Helvetica" w:cs="Helvetica"/>
          <w:b/>
          <w:bCs/>
          <w:color w:val="666666"/>
          <w:kern w:val="36"/>
          <w:sz w:val="38"/>
          <w:szCs w:val="38"/>
          <w:lang w:eastAsia="de-DE"/>
        </w:rPr>
        <w:t>Humes Gesetz</w:t>
      </w:r>
    </w:p>
    <w:p w:rsidR="00C97392" w:rsidRPr="00C97392" w:rsidRDefault="00C97392" w:rsidP="00C97392">
      <w:pPr>
        <w:spacing w:after="0" w:line="240" w:lineRule="auto"/>
        <w:rPr>
          <w:rFonts w:ascii="Arial" w:eastAsia="Times New Roman" w:hAnsi="Arial" w:cs="Arial"/>
          <w:color w:val="666666"/>
          <w:sz w:val="18"/>
          <w:szCs w:val="18"/>
          <w:lang w:eastAsia="de-DE"/>
        </w:rPr>
      </w:pPr>
      <w:r w:rsidRPr="00C97392">
        <w:rPr>
          <w:rFonts w:ascii="Arial" w:eastAsia="Times New Roman" w:hAnsi="Arial" w:cs="Arial"/>
          <w:noProof/>
          <w:color w:val="666666"/>
          <w:sz w:val="18"/>
          <w:szCs w:val="18"/>
          <w:lang w:eastAsia="de-DE"/>
        </w:rPr>
        <w:drawing>
          <wp:inline distT="0" distB="0" distL="0" distR="0">
            <wp:extent cx="5264785" cy="450215"/>
            <wp:effectExtent l="0" t="0" r="0" b="6985"/>
            <wp:docPr id="2" name="Grafik 2" descr="https://image.jimcdn.com/app/cms/image/transf/dimension=553x10000:format=png/path/s94537e3699d07eaa/image/ib5b13028fc7acb31/version/143508170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5782893" descr="https://image.jimcdn.com/app/cms/image/transf/dimension=553x10000:format=png/path/s94537e3699d07eaa/image/ib5b13028fc7acb31/version/1435081702/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785" cy="450215"/>
                    </a:xfrm>
                    <a:prstGeom prst="rect">
                      <a:avLst/>
                    </a:prstGeom>
                    <a:noFill/>
                    <a:ln>
                      <a:noFill/>
                    </a:ln>
                  </pic:spPr>
                </pic:pic>
              </a:graphicData>
            </a:graphic>
          </wp:inline>
        </w:drawing>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b/>
          <w:bCs/>
          <w:sz w:val="20"/>
          <w:szCs w:val="20"/>
          <w:lang w:eastAsia="de-DE"/>
        </w:rPr>
        <w:t>Der Gedanke hinter alldem</w:t>
      </w:r>
      <w:r w:rsidRPr="00C97392">
        <w:rPr>
          <w:rFonts w:ascii="Verdana" w:eastAsia="Times New Roman" w:hAnsi="Verdana" w:cs="Arial"/>
          <w:sz w:val="20"/>
          <w:szCs w:val="20"/>
          <w:lang w:eastAsia="de-DE"/>
        </w:rPr>
        <w:t>, nämlich</w:t>
      </w:r>
      <w:r w:rsidRPr="00C97392">
        <w:rPr>
          <w:rFonts w:ascii="Arial" w:eastAsia="Times New Roman" w:hAnsi="Arial" w:cs="Arial"/>
          <w:color w:val="666666"/>
          <w:sz w:val="18"/>
          <w:szCs w:val="18"/>
          <w:lang w:eastAsia="de-DE"/>
        </w:rPr>
        <w:t> </w:t>
      </w:r>
      <w:r w:rsidRPr="00C97392">
        <w:rPr>
          <w:rFonts w:ascii="Verdana" w:eastAsia="Times New Roman" w:hAnsi="Verdana" w:cs="Arial"/>
          <w:sz w:val="20"/>
          <w:szCs w:val="20"/>
          <w:lang w:eastAsia="de-DE"/>
        </w:rPr>
        <w:t>dass aus bloßen Fakten keine Normen folgen, </w:t>
      </w:r>
      <w:r w:rsidRPr="00C97392">
        <w:rPr>
          <w:rFonts w:ascii="Verdana" w:eastAsia="Times New Roman" w:hAnsi="Verdana" w:cs="Arial"/>
          <w:b/>
          <w:bCs/>
          <w:sz w:val="20"/>
          <w:szCs w:val="20"/>
          <w:lang w:eastAsia="de-DE"/>
        </w:rPr>
        <w:t>geht auf</w:t>
      </w:r>
      <w:r w:rsidRPr="00C97392">
        <w:rPr>
          <w:rFonts w:ascii="Arial" w:eastAsia="Times New Roman" w:hAnsi="Arial" w:cs="Arial"/>
          <w:color w:val="666666"/>
          <w:sz w:val="18"/>
          <w:szCs w:val="18"/>
          <w:lang w:eastAsia="de-DE"/>
        </w:rPr>
        <w:t> </w:t>
      </w:r>
      <w:r w:rsidRPr="00C97392">
        <w:rPr>
          <w:rFonts w:ascii="Verdana" w:eastAsia="Times New Roman" w:hAnsi="Verdana" w:cs="Arial"/>
          <w:b/>
          <w:bCs/>
          <w:color w:val="FFC000"/>
          <w:sz w:val="20"/>
          <w:szCs w:val="20"/>
          <w:lang w:eastAsia="de-DE"/>
        </w:rPr>
        <w:t>David Hume</w:t>
      </w:r>
      <w:r w:rsidRPr="00C97392">
        <w:rPr>
          <w:rFonts w:ascii="Arial" w:eastAsia="Times New Roman" w:hAnsi="Arial" w:cs="Arial"/>
          <w:color w:val="666666"/>
          <w:sz w:val="18"/>
          <w:szCs w:val="18"/>
          <w:lang w:eastAsia="de-DE"/>
        </w:rPr>
        <w:t> </w:t>
      </w:r>
      <w:r w:rsidRPr="00C97392">
        <w:rPr>
          <w:rFonts w:ascii="Verdana" w:eastAsia="Times New Roman" w:hAnsi="Verdana" w:cs="Arial"/>
          <w:i/>
          <w:iCs/>
          <w:sz w:val="20"/>
          <w:szCs w:val="20"/>
          <w:lang w:eastAsia="de-DE"/>
        </w:rPr>
        <w:t>(1711 – 1776)</w:t>
      </w:r>
      <w:r w:rsidRPr="00C97392">
        <w:rPr>
          <w:rFonts w:ascii="Verdana" w:eastAsia="Times New Roman" w:hAnsi="Verdana" w:cs="Arial"/>
          <w:sz w:val="20"/>
          <w:szCs w:val="20"/>
          <w:lang w:eastAsia="de-DE"/>
        </w:rPr>
        <w:t> </w:t>
      </w:r>
      <w:r w:rsidRPr="00C97392">
        <w:rPr>
          <w:rFonts w:ascii="Verdana" w:eastAsia="Times New Roman" w:hAnsi="Verdana" w:cs="Arial"/>
          <w:b/>
          <w:bCs/>
          <w:sz w:val="20"/>
          <w:szCs w:val="20"/>
          <w:lang w:eastAsia="de-DE"/>
        </w:rPr>
        <w:t>zurück</w:t>
      </w:r>
      <w:r w:rsidRPr="00C97392">
        <w:rPr>
          <w:rFonts w:ascii="Verdana" w:eastAsia="Times New Roman" w:hAnsi="Verdana" w:cs="Arial"/>
          <w:sz w:val="20"/>
          <w:szCs w:val="20"/>
          <w:lang w:eastAsia="de-DE"/>
        </w:rPr>
        <w:t>. In seinem Frühwerk „</w:t>
      </w:r>
      <w:hyperlink r:id="rId9" w:tgtFrame="_blank" w:tooltip="http://www.amazon.de/Treatise-Human-Nature-Philosophical-Classics/dp/0486432505/ref=sr_1_2?ie=UTF8&amp;qid=1435082209&amp;sr=8-2&amp;keywords=A+Treatise+of+Human+Nature" w:history="1">
        <w:r w:rsidRPr="00C97392">
          <w:rPr>
            <w:rFonts w:ascii="Verdana" w:eastAsia="Times New Roman" w:hAnsi="Verdana" w:cs="Arial"/>
            <w:color w:val="00B250"/>
            <w:sz w:val="20"/>
            <w:szCs w:val="20"/>
            <w:lang w:eastAsia="de-DE"/>
          </w:rPr>
          <w:t xml:space="preserve">A </w:t>
        </w:r>
        <w:proofErr w:type="spellStart"/>
        <w:r w:rsidRPr="00C97392">
          <w:rPr>
            <w:rFonts w:ascii="Verdana" w:eastAsia="Times New Roman" w:hAnsi="Verdana" w:cs="Arial"/>
            <w:color w:val="00B250"/>
            <w:sz w:val="20"/>
            <w:szCs w:val="20"/>
            <w:lang w:eastAsia="de-DE"/>
          </w:rPr>
          <w:t>Treatise</w:t>
        </w:r>
        <w:proofErr w:type="spellEnd"/>
        <w:r w:rsidRPr="00C97392">
          <w:rPr>
            <w:rFonts w:ascii="Verdana" w:eastAsia="Times New Roman" w:hAnsi="Verdana" w:cs="Arial"/>
            <w:color w:val="00B250"/>
            <w:sz w:val="20"/>
            <w:szCs w:val="20"/>
            <w:lang w:eastAsia="de-DE"/>
          </w:rPr>
          <w:t xml:space="preserve"> </w:t>
        </w:r>
        <w:proofErr w:type="spellStart"/>
        <w:r w:rsidRPr="00C97392">
          <w:rPr>
            <w:rFonts w:ascii="Verdana" w:eastAsia="Times New Roman" w:hAnsi="Verdana" w:cs="Arial"/>
            <w:color w:val="00B250"/>
            <w:sz w:val="20"/>
            <w:szCs w:val="20"/>
            <w:lang w:eastAsia="de-DE"/>
          </w:rPr>
          <w:t>of</w:t>
        </w:r>
        <w:proofErr w:type="spellEnd"/>
        <w:r w:rsidRPr="00C97392">
          <w:rPr>
            <w:rFonts w:ascii="Verdana" w:eastAsia="Times New Roman" w:hAnsi="Verdana" w:cs="Arial"/>
            <w:color w:val="00B250"/>
            <w:sz w:val="20"/>
            <w:szCs w:val="20"/>
            <w:lang w:eastAsia="de-DE"/>
          </w:rPr>
          <w:t xml:space="preserve"> Human Nature</w:t>
        </w:r>
      </w:hyperlink>
      <w:r w:rsidRPr="00C97392">
        <w:rPr>
          <w:rFonts w:ascii="Verdana" w:eastAsia="Times New Roman" w:hAnsi="Verdana" w:cs="Arial"/>
          <w:sz w:val="20"/>
          <w:szCs w:val="20"/>
          <w:lang w:eastAsia="de-DE"/>
        </w:rPr>
        <w:t>“ </w:t>
      </w:r>
      <w:r w:rsidRPr="00C97392">
        <w:rPr>
          <w:rFonts w:ascii="Verdana" w:eastAsia="Times New Roman" w:hAnsi="Verdana" w:cs="Arial"/>
          <w:i/>
          <w:iCs/>
          <w:sz w:val="20"/>
          <w:szCs w:val="20"/>
          <w:lang w:eastAsia="de-DE"/>
        </w:rPr>
        <w:t>(1739/40)</w:t>
      </w:r>
      <w:r w:rsidRPr="00C97392">
        <w:rPr>
          <w:rFonts w:ascii="Verdana" w:eastAsia="Times New Roman" w:hAnsi="Verdana" w:cs="Arial"/>
          <w:sz w:val="20"/>
          <w:szCs w:val="20"/>
          <w:lang w:eastAsia="de-DE"/>
        </w:rPr>
        <w:t xml:space="preserve"> konstatiert Hume diesen Umstand als </w:t>
      </w:r>
      <w:proofErr w:type="spellStart"/>
      <w:r w:rsidRPr="00C97392">
        <w:rPr>
          <w:rFonts w:ascii="Verdana" w:eastAsia="Times New Roman" w:hAnsi="Verdana" w:cs="Arial"/>
          <w:sz w:val="20"/>
          <w:szCs w:val="20"/>
          <w:lang w:eastAsia="de-DE"/>
        </w:rPr>
        <w:t>erster</w:t>
      </w:r>
      <w:hyperlink r:id="rId10" w:tooltip="Philosophie" w:history="1">
        <w:r w:rsidRPr="00C97392">
          <w:rPr>
            <w:rFonts w:ascii="Verdana" w:eastAsia="Times New Roman" w:hAnsi="Verdana" w:cs="Arial"/>
            <w:color w:val="FFC000"/>
            <w:sz w:val="20"/>
            <w:szCs w:val="20"/>
            <w:lang w:eastAsia="de-DE"/>
          </w:rPr>
          <w:t>Philosoph</w:t>
        </w:r>
        <w:proofErr w:type="spellEnd"/>
      </w:hyperlink>
      <w:r w:rsidRPr="00C97392">
        <w:rPr>
          <w:rFonts w:ascii="Arial" w:eastAsia="Times New Roman" w:hAnsi="Arial" w:cs="Arial"/>
          <w:color w:val="666666"/>
          <w:sz w:val="18"/>
          <w:szCs w:val="18"/>
          <w:lang w:eastAsia="de-DE"/>
        </w:rPr>
        <w:t> </w:t>
      </w:r>
      <w:r w:rsidRPr="00C97392">
        <w:rPr>
          <w:rFonts w:ascii="Verdana" w:eastAsia="Times New Roman" w:hAnsi="Verdana" w:cs="Arial"/>
          <w:sz w:val="20"/>
          <w:szCs w:val="20"/>
          <w:lang w:eastAsia="de-DE"/>
        </w:rPr>
        <w:t>explizit, die zentrale Passage lautet:</w:t>
      </w:r>
    </w:p>
    <w:p w:rsidR="00C97392" w:rsidRPr="00C97392" w:rsidRDefault="00C97392" w:rsidP="00C97392">
      <w:pPr>
        <w:spacing w:after="0" w:line="270" w:lineRule="atLeast"/>
        <w:jc w:val="center"/>
        <w:rPr>
          <w:rFonts w:ascii="Arial" w:eastAsia="Times New Roman" w:hAnsi="Arial" w:cs="Arial"/>
          <w:color w:val="666666"/>
          <w:sz w:val="18"/>
          <w:szCs w:val="18"/>
          <w:lang w:eastAsia="de-DE"/>
        </w:rPr>
      </w:pPr>
      <w:r w:rsidRPr="00C97392">
        <w:rPr>
          <w:rFonts w:ascii="Verdana" w:eastAsia="Times New Roman" w:hAnsi="Verdana" w:cs="Arial"/>
          <w:i/>
          <w:iCs/>
          <w:color w:val="000000"/>
          <w:sz w:val="20"/>
          <w:szCs w:val="20"/>
          <w:lang w:eastAsia="de-DE"/>
        </w:rPr>
        <w:t xml:space="preserve">"In jedem Moralsystem, das mir bisher vorkam, habe ich immer bemerkt, dass der Verfasser eine Zeitlang in der gewöhnlichen Betrachtungsweise vorgeht, das Dasein Gottes feststellt oder Beobachtungen über menschliche Dinge </w:t>
      </w:r>
      <w:proofErr w:type="spellStart"/>
      <w:r w:rsidRPr="00C97392">
        <w:rPr>
          <w:rFonts w:ascii="Verdana" w:eastAsia="Times New Roman" w:hAnsi="Verdana" w:cs="Arial"/>
          <w:i/>
          <w:iCs/>
          <w:color w:val="000000"/>
          <w:sz w:val="20"/>
          <w:szCs w:val="20"/>
          <w:lang w:eastAsia="de-DE"/>
        </w:rPr>
        <w:t>vorbringt.</w:t>
      </w:r>
      <w:r w:rsidRPr="00C97392">
        <w:rPr>
          <w:rFonts w:ascii="Verdana" w:eastAsia="Times New Roman" w:hAnsi="Verdana" w:cs="Arial"/>
          <w:b/>
          <w:bCs/>
          <w:i/>
          <w:iCs/>
          <w:color w:val="000000"/>
          <w:sz w:val="20"/>
          <w:szCs w:val="20"/>
          <w:lang w:eastAsia="de-DE"/>
        </w:rPr>
        <w:t>Plötzlich</w:t>
      </w:r>
      <w:proofErr w:type="spellEnd"/>
      <w:r w:rsidRPr="00C97392">
        <w:rPr>
          <w:rFonts w:ascii="Verdana" w:eastAsia="Times New Roman" w:hAnsi="Verdana" w:cs="Arial"/>
          <w:b/>
          <w:bCs/>
          <w:i/>
          <w:iCs/>
          <w:color w:val="000000"/>
          <w:sz w:val="20"/>
          <w:szCs w:val="20"/>
          <w:lang w:eastAsia="de-DE"/>
        </w:rPr>
        <w:t xml:space="preserve"> werde ich damit überrascht, dass mir anstatt der üblichen Verbindungen von Worten mit "ist" [</w:t>
      </w:r>
      <w:proofErr w:type="spellStart"/>
      <w:r w:rsidRPr="00C97392">
        <w:rPr>
          <w:rFonts w:ascii="Verdana" w:eastAsia="Times New Roman" w:hAnsi="Verdana" w:cs="Arial"/>
          <w:b/>
          <w:bCs/>
          <w:i/>
          <w:iCs/>
          <w:color w:val="000000"/>
          <w:sz w:val="20"/>
          <w:szCs w:val="20"/>
          <w:lang w:eastAsia="de-DE"/>
        </w:rPr>
        <w:t>is</w:t>
      </w:r>
      <w:proofErr w:type="spellEnd"/>
      <w:r w:rsidRPr="00C97392">
        <w:rPr>
          <w:rFonts w:ascii="Verdana" w:eastAsia="Times New Roman" w:hAnsi="Verdana" w:cs="Arial"/>
          <w:b/>
          <w:bCs/>
          <w:i/>
          <w:iCs/>
          <w:color w:val="000000"/>
          <w:sz w:val="20"/>
          <w:szCs w:val="20"/>
          <w:lang w:eastAsia="de-DE"/>
        </w:rPr>
        <w:t>] und "ist nicht" [</w:t>
      </w:r>
      <w:proofErr w:type="spellStart"/>
      <w:r w:rsidRPr="00C97392">
        <w:rPr>
          <w:rFonts w:ascii="Verdana" w:eastAsia="Times New Roman" w:hAnsi="Verdana" w:cs="Arial"/>
          <w:b/>
          <w:bCs/>
          <w:i/>
          <w:iCs/>
          <w:color w:val="000000"/>
          <w:sz w:val="20"/>
          <w:szCs w:val="20"/>
          <w:lang w:eastAsia="de-DE"/>
        </w:rPr>
        <w:t>is</w:t>
      </w:r>
      <w:proofErr w:type="spellEnd"/>
      <w:r w:rsidRPr="00C97392">
        <w:rPr>
          <w:rFonts w:ascii="Verdana" w:eastAsia="Times New Roman" w:hAnsi="Verdana" w:cs="Arial"/>
          <w:b/>
          <w:bCs/>
          <w:i/>
          <w:iCs/>
          <w:color w:val="000000"/>
          <w:sz w:val="20"/>
          <w:szCs w:val="20"/>
          <w:lang w:eastAsia="de-DE"/>
        </w:rPr>
        <w:t xml:space="preserve"> not] kein Satz mehr begegnete in dem nicht ein "sollte" [</w:t>
      </w:r>
      <w:proofErr w:type="spellStart"/>
      <w:r w:rsidRPr="00C97392">
        <w:rPr>
          <w:rFonts w:ascii="Verdana" w:eastAsia="Times New Roman" w:hAnsi="Verdana" w:cs="Arial"/>
          <w:b/>
          <w:bCs/>
          <w:i/>
          <w:iCs/>
          <w:color w:val="000000"/>
          <w:sz w:val="20"/>
          <w:szCs w:val="20"/>
          <w:lang w:eastAsia="de-DE"/>
        </w:rPr>
        <w:t>ought</w:t>
      </w:r>
      <w:proofErr w:type="spellEnd"/>
      <w:r w:rsidRPr="00C97392">
        <w:rPr>
          <w:rFonts w:ascii="Verdana" w:eastAsia="Times New Roman" w:hAnsi="Verdana" w:cs="Arial"/>
          <w:b/>
          <w:bCs/>
          <w:i/>
          <w:iCs/>
          <w:color w:val="000000"/>
          <w:sz w:val="20"/>
          <w:szCs w:val="20"/>
          <w:lang w:eastAsia="de-DE"/>
        </w:rPr>
        <w:t>] oder "sollte nicht" [</w:t>
      </w:r>
      <w:proofErr w:type="spellStart"/>
      <w:r w:rsidRPr="00C97392">
        <w:rPr>
          <w:rFonts w:ascii="Verdana" w:eastAsia="Times New Roman" w:hAnsi="Verdana" w:cs="Arial"/>
          <w:b/>
          <w:bCs/>
          <w:i/>
          <w:iCs/>
          <w:color w:val="000000"/>
          <w:sz w:val="20"/>
          <w:szCs w:val="20"/>
          <w:lang w:eastAsia="de-DE"/>
        </w:rPr>
        <w:t>ought</w:t>
      </w:r>
      <w:proofErr w:type="spellEnd"/>
      <w:r w:rsidRPr="00C97392">
        <w:rPr>
          <w:rFonts w:ascii="Verdana" w:eastAsia="Times New Roman" w:hAnsi="Verdana" w:cs="Arial"/>
          <w:b/>
          <w:bCs/>
          <w:i/>
          <w:iCs/>
          <w:color w:val="000000"/>
          <w:sz w:val="20"/>
          <w:szCs w:val="20"/>
          <w:lang w:eastAsia="de-DE"/>
        </w:rPr>
        <w:t xml:space="preserve"> not] sich fände</w:t>
      </w:r>
      <w:r w:rsidRPr="00C97392">
        <w:rPr>
          <w:rFonts w:ascii="Verdana" w:eastAsia="Times New Roman" w:hAnsi="Verdana" w:cs="Arial"/>
          <w:i/>
          <w:iCs/>
          <w:color w:val="000000"/>
          <w:sz w:val="20"/>
          <w:szCs w:val="20"/>
          <w:lang w:eastAsia="de-DE"/>
        </w:rPr>
        <w:t>. Dieser Wechsel vollzieht sich unmerklich; aber er ist von größter Wichtigkeit. </w:t>
      </w:r>
      <w:r w:rsidRPr="00C97392">
        <w:rPr>
          <w:rFonts w:ascii="Verdana" w:eastAsia="Times New Roman" w:hAnsi="Verdana" w:cs="Arial"/>
          <w:b/>
          <w:bCs/>
          <w:i/>
          <w:iCs/>
          <w:color w:val="000000"/>
          <w:sz w:val="20"/>
          <w:szCs w:val="20"/>
          <w:lang w:eastAsia="de-DE"/>
        </w:rPr>
        <w:t>Dies "sollte" oder "sollte nicht" drückt eine neue Beziehung oder Behauptung aus, muss also notwendigerweise beachtet und erklärt werden</w:t>
      </w:r>
      <w:r w:rsidRPr="00C97392">
        <w:rPr>
          <w:rFonts w:ascii="Verdana" w:eastAsia="Times New Roman" w:hAnsi="Verdana" w:cs="Arial"/>
          <w:i/>
          <w:iCs/>
          <w:color w:val="000000"/>
          <w:sz w:val="20"/>
          <w:szCs w:val="20"/>
          <w:lang w:eastAsia="de-DE"/>
        </w:rPr>
        <w:t>. Gleichzeitig muss ein Grund angegeben werden für etwas, das sonst ganz unbegreiflich scheint, nämlich dafür, wie diese neue Beziehung zurückgeführt werden kann auf andere, die von ihr ganz verschieden sind. Da die Schriftsteller diese Vorsicht meisten nicht gebrauchen, so erlaube ich mir, sie meinen Lesern zu empfehlen; ich bin überzeugt, dass dieser kleine Akt der Aufmerksamkeit alle gewöhnlichen Moralsysteme umwerfen […] würde […]."</w:t>
      </w:r>
    </w:p>
    <w:p w:rsidR="00C97392" w:rsidRPr="00C97392" w:rsidRDefault="00C97392" w:rsidP="00C97392">
      <w:pPr>
        <w:spacing w:after="0" w:line="270" w:lineRule="atLeast"/>
        <w:ind w:left="720" w:hanging="360"/>
        <w:jc w:val="righ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w:t>
      </w:r>
      <w:r w:rsidRPr="00C97392">
        <w:rPr>
          <w:rFonts w:ascii="Times New Roman" w:eastAsia="Times New Roman" w:hAnsi="Times New Roman" w:cs="Times New Roman"/>
          <w:color w:val="000000"/>
          <w:sz w:val="14"/>
          <w:szCs w:val="14"/>
          <w:lang w:eastAsia="de-DE"/>
        </w:rPr>
        <w:t>     </w:t>
      </w:r>
      <w:r w:rsidRPr="00C97392">
        <w:rPr>
          <w:rFonts w:ascii="Arial" w:eastAsia="Times New Roman" w:hAnsi="Arial" w:cs="Arial"/>
          <w:color w:val="000000"/>
          <w:sz w:val="18"/>
          <w:szCs w:val="18"/>
          <w:lang w:eastAsia="de-DE"/>
        </w:rPr>
        <w:t> </w:t>
      </w:r>
      <w:r w:rsidRPr="00C97392">
        <w:rPr>
          <w:rFonts w:ascii="Verdana" w:eastAsia="Times New Roman" w:hAnsi="Verdana" w:cs="Arial"/>
          <w:color w:val="000000"/>
          <w:sz w:val="20"/>
          <w:szCs w:val="20"/>
          <w:lang w:eastAsia="de-DE"/>
        </w:rPr>
        <w:t>Hume, THN, III. 1.1, Bd. 2, 211f.</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Das hier eingebrachte Verbot eines </w:t>
      </w:r>
      <w:r w:rsidRPr="00C97392">
        <w:rPr>
          <w:rFonts w:ascii="Verdana" w:eastAsia="Times New Roman" w:hAnsi="Verdana" w:cs="Arial"/>
          <w:color w:val="000000"/>
          <w:sz w:val="20"/>
          <w:szCs w:val="20"/>
          <w:u w:val="single"/>
          <w:lang w:eastAsia="de-DE"/>
        </w:rPr>
        <w:t>unmittelbaren</w:t>
      </w:r>
      <w:r w:rsidRPr="00C97392">
        <w:rPr>
          <w:rFonts w:ascii="Verdana" w:eastAsia="Times New Roman" w:hAnsi="Verdana" w:cs="Arial"/>
          <w:color w:val="000000"/>
          <w:sz w:val="20"/>
          <w:szCs w:val="20"/>
          <w:lang w:eastAsia="de-DE"/>
        </w:rPr>
        <w:t> Schlusses von dem Sein auf ein Sollen hin, wird auch als </w:t>
      </w:r>
      <w:r w:rsidRPr="00C97392">
        <w:rPr>
          <w:rFonts w:ascii="Verdana" w:eastAsia="Times New Roman" w:hAnsi="Verdana" w:cs="Arial"/>
          <w:i/>
          <w:iCs/>
          <w:color w:val="000000"/>
          <w:sz w:val="20"/>
          <w:szCs w:val="20"/>
          <w:lang w:eastAsia="de-DE"/>
        </w:rPr>
        <w:t>„</w:t>
      </w:r>
      <w:r w:rsidRPr="00C97392">
        <w:rPr>
          <w:rFonts w:ascii="Verdana" w:eastAsia="Times New Roman" w:hAnsi="Verdana" w:cs="Arial"/>
          <w:b/>
          <w:bCs/>
          <w:i/>
          <w:iCs/>
          <w:color w:val="000000"/>
          <w:sz w:val="20"/>
          <w:szCs w:val="20"/>
          <w:lang w:eastAsia="de-DE"/>
        </w:rPr>
        <w:t>Humes Gesetz</w:t>
      </w:r>
      <w:r w:rsidRPr="00C97392">
        <w:rPr>
          <w:rFonts w:ascii="Verdana" w:eastAsia="Times New Roman" w:hAnsi="Verdana" w:cs="Arial"/>
          <w:i/>
          <w:iCs/>
          <w:color w:val="000000"/>
          <w:sz w:val="20"/>
          <w:szCs w:val="20"/>
          <w:lang w:eastAsia="de-DE"/>
        </w:rPr>
        <w:t>“</w:t>
      </w:r>
      <w:r w:rsidRPr="00C97392">
        <w:rPr>
          <w:rFonts w:ascii="Verdana" w:eastAsia="Times New Roman" w:hAnsi="Verdana" w:cs="Arial"/>
          <w:color w:val="000000"/>
          <w:sz w:val="20"/>
          <w:szCs w:val="20"/>
          <w:lang w:eastAsia="de-DE"/>
        </w:rPr>
        <w:t> bezeichnet. Es ist</w:t>
      </w:r>
      <w:r w:rsidRPr="00C97392">
        <w:rPr>
          <w:rFonts w:ascii="Verdana" w:eastAsia="Times New Roman" w:hAnsi="Verdana" w:cs="Arial"/>
          <w:color w:val="666666"/>
          <w:sz w:val="20"/>
          <w:szCs w:val="20"/>
          <w:lang w:eastAsia="de-DE"/>
        </w:rPr>
        <w:t> </w:t>
      </w:r>
      <w:r w:rsidRPr="00C97392">
        <w:rPr>
          <w:rFonts w:ascii="Verdana" w:eastAsia="Times New Roman" w:hAnsi="Verdana" w:cs="Arial"/>
          <w:b/>
          <w:bCs/>
          <w:color w:val="000000"/>
          <w:sz w:val="20"/>
          <w:szCs w:val="20"/>
          <w:lang w:eastAsia="de-DE"/>
        </w:rPr>
        <w:t>unter</w:t>
      </w:r>
      <w:r w:rsidRPr="00C97392">
        <w:rPr>
          <w:rFonts w:ascii="Verdana" w:eastAsia="Times New Roman" w:hAnsi="Verdana" w:cs="Arial"/>
          <w:b/>
          <w:bCs/>
          <w:color w:val="666666"/>
          <w:sz w:val="20"/>
          <w:szCs w:val="20"/>
          <w:lang w:eastAsia="de-DE"/>
        </w:rPr>
        <w:t> </w:t>
      </w:r>
      <w:proofErr w:type="spellStart"/>
      <w:r w:rsidRPr="00C97392">
        <w:rPr>
          <w:rFonts w:ascii="Verdana" w:eastAsia="Times New Roman" w:hAnsi="Verdana" w:cs="Arial"/>
          <w:b/>
          <w:bCs/>
          <w:color w:val="666666"/>
          <w:sz w:val="20"/>
          <w:szCs w:val="20"/>
          <w:lang w:eastAsia="de-DE"/>
        </w:rPr>
        <w:fldChar w:fldCharType="begin"/>
      </w:r>
      <w:r w:rsidRPr="00C97392">
        <w:rPr>
          <w:rFonts w:ascii="Verdana" w:eastAsia="Times New Roman" w:hAnsi="Verdana" w:cs="Arial"/>
          <w:b/>
          <w:bCs/>
          <w:color w:val="666666"/>
          <w:sz w:val="20"/>
          <w:szCs w:val="20"/>
          <w:lang w:eastAsia="de-DE"/>
        </w:rPr>
        <w:instrText xml:space="preserve"> HYPERLINK "https://www.sapereaudepls.de/was-soll-ich-tun/ethik/" \o "Ethik" </w:instrText>
      </w:r>
      <w:r w:rsidRPr="00C97392">
        <w:rPr>
          <w:rFonts w:ascii="Verdana" w:eastAsia="Times New Roman" w:hAnsi="Verdana" w:cs="Arial"/>
          <w:b/>
          <w:bCs/>
          <w:color w:val="666666"/>
          <w:sz w:val="20"/>
          <w:szCs w:val="20"/>
          <w:lang w:eastAsia="de-DE"/>
        </w:rPr>
        <w:fldChar w:fldCharType="separate"/>
      </w:r>
      <w:r w:rsidRPr="00C97392">
        <w:rPr>
          <w:rFonts w:ascii="Verdana" w:eastAsia="Times New Roman" w:hAnsi="Verdana" w:cs="Arial"/>
          <w:b/>
          <w:bCs/>
          <w:color w:val="FFC000"/>
          <w:sz w:val="20"/>
          <w:szCs w:val="20"/>
          <w:u w:val="single"/>
          <w:lang w:eastAsia="de-DE"/>
        </w:rPr>
        <w:t>Ethikern</w:t>
      </w:r>
      <w:r w:rsidRPr="00C97392">
        <w:rPr>
          <w:rFonts w:ascii="Verdana" w:eastAsia="Times New Roman" w:hAnsi="Verdana" w:cs="Arial"/>
          <w:b/>
          <w:bCs/>
          <w:color w:val="666666"/>
          <w:sz w:val="20"/>
          <w:szCs w:val="20"/>
          <w:lang w:eastAsia="de-DE"/>
        </w:rPr>
        <w:fldChar w:fldCharType="end"/>
      </w:r>
      <w:r w:rsidRPr="00C97392">
        <w:rPr>
          <w:rFonts w:ascii="Verdana" w:eastAsia="Times New Roman" w:hAnsi="Verdana" w:cs="Arial"/>
          <w:b/>
          <w:bCs/>
          <w:color w:val="000000"/>
          <w:sz w:val="20"/>
          <w:szCs w:val="20"/>
          <w:lang w:eastAsia="de-DE"/>
        </w:rPr>
        <w:t>weitestgehend</w:t>
      </w:r>
      <w:proofErr w:type="spellEnd"/>
      <w:r w:rsidRPr="00C97392">
        <w:rPr>
          <w:rFonts w:ascii="Verdana" w:eastAsia="Times New Roman" w:hAnsi="Verdana" w:cs="Arial"/>
          <w:b/>
          <w:bCs/>
          <w:color w:val="000000"/>
          <w:sz w:val="20"/>
          <w:szCs w:val="20"/>
          <w:lang w:eastAsia="de-DE"/>
        </w:rPr>
        <w:t xml:space="preserve"> anerkannt</w:t>
      </w:r>
      <w:r w:rsidRPr="00C97392">
        <w:rPr>
          <w:rFonts w:ascii="Verdana" w:eastAsia="Times New Roman" w:hAnsi="Verdana" w:cs="Arial"/>
          <w:color w:val="666666"/>
          <w:sz w:val="20"/>
          <w:szCs w:val="20"/>
          <w:lang w:eastAsia="de-DE"/>
        </w:rPr>
        <w:t> </w:t>
      </w:r>
      <w:r w:rsidRPr="00C97392">
        <w:rPr>
          <w:rFonts w:ascii="Verdana" w:eastAsia="Times New Roman" w:hAnsi="Verdana" w:cs="Arial"/>
          <w:color w:val="000000"/>
          <w:sz w:val="20"/>
          <w:szCs w:val="20"/>
          <w:lang w:eastAsia="de-DE"/>
        </w:rPr>
        <w:t>und findet sich in ähnlicher Form in fast allen modernen Grundlegungen zur Logik ethischer Aussagen wieder. </w:t>
      </w:r>
      <w:r w:rsidRPr="00C97392">
        <w:rPr>
          <w:rFonts w:ascii="Verdana" w:eastAsia="Times New Roman" w:hAnsi="Verdana" w:cs="Arial"/>
          <w:b/>
          <w:bCs/>
          <w:color w:val="000000"/>
          <w:sz w:val="20"/>
          <w:szCs w:val="20"/>
          <w:lang w:eastAsia="de-DE"/>
        </w:rPr>
        <w:t xml:space="preserve">Die </w:t>
      </w:r>
      <w:proofErr w:type="spellStart"/>
      <w:r w:rsidRPr="00C97392">
        <w:rPr>
          <w:rFonts w:ascii="Verdana" w:eastAsia="Times New Roman" w:hAnsi="Verdana" w:cs="Arial"/>
          <w:b/>
          <w:bCs/>
          <w:color w:val="000000"/>
          <w:sz w:val="20"/>
          <w:szCs w:val="20"/>
          <w:lang w:eastAsia="de-DE"/>
        </w:rPr>
        <w:t>einzelnenFormulierungen</w:t>
      </w:r>
      <w:proofErr w:type="spellEnd"/>
      <w:r w:rsidRPr="00C97392">
        <w:rPr>
          <w:rFonts w:ascii="Verdana" w:eastAsia="Times New Roman" w:hAnsi="Verdana" w:cs="Arial"/>
          <w:b/>
          <w:bCs/>
          <w:color w:val="000000"/>
          <w:sz w:val="20"/>
          <w:szCs w:val="20"/>
          <w:lang w:eastAsia="de-DE"/>
        </w:rPr>
        <w:t> des von Hume entdeckten Prinzips variieren indes aber stark</w:t>
      </w:r>
      <w:r w:rsidRPr="00C97392">
        <w:rPr>
          <w:rFonts w:ascii="Verdana" w:eastAsia="Times New Roman" w:hAnsi="Verdana" w:cs="Arial"/>
          <w:color w:val="000000"/>
          <w:sz w:val="20"/>
          <w:szCs w:val="20"/>
          <w:lang w:eastAsia="de-DE"/>
        </w:rPr>
        <w:t>:</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 Aus bloßen Fakten folgen keine Normen.</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 Aus bloßen Tatsachenbehauptungen folgen keine Werturteile.</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 Aus bloßen Feststellungen folgen keine Forderungen.</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 Aus </w:t>
      </w:r>
      <w:r w:rsidRPr="00C97392">
        <w:rPr>
          <w:rFonts w:ascii="Tahoma" w:eastAsia="Times New Roman" w:hAnsi="Tahoma" w:cs="Tahoma"/>
          <w:color w:val="000000"/>
          <w:sz w:val="20"/>
          <w:szCs w:val="20"/>
          <w:lang w:eastAsia="de-DE"/>
        </w:rPr>
        <w:t>﻿</w:t>
      </w:r>
      <w:r w:rsidRPr="00C97392">
        <w:rPr>
          <w:rFonts w:ascii="Verdana" w:eastAsia="Times New Roman" w:hAnsi="Verdana" w:cs="Arial"/>
          <w:color w:val="000000"/>
          <w:sz w:val="20"/>
          <w:szCs w:val="20"/>
          <w:lang w:eastAsia="de-DE"/>
        </w:rPr>
        <w:t>blo</w:t>
      </w:r>
      <w:r w:rsidRPr="00C97392">
        <w:rPr>
          <w:rFonts w:ascii="Verdana" w:eastAsia="Times New Roman" w:hAnsi="Verdana" w:cs="Verdana"/>
          <w:color w:val="000000"/>
          <w:sz w:val="20"/>
          <w:szCs w:val="20"/>
          <w:lang w:eastAsia="de-DE"/>
        </w:rPr>
        <w:t>ß</w:t>
      </w:r>
      <w:r w:rsidRPr="00C97392">
        <w:rPr>
          <w:rFonts w:ascii="Verdana" w:eastAsia="Times New Roman" w:hAnsi="Verdana" w:cs="Arial"/>
          <w:color w:val="000000"/>
          <w:sz w:val="20"/>
          <w:szCs w:val="20"/>
          <w:lang w:eastAsia="de-DE"/>
        </w:rPr>
        <w:t>en Indikativen folgen keine Imperative.</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 Aus bloßen, deskriptiven Prämissen folgen keine ethischen Konklusionen.</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 xml:space="preserve">- Aus bloßen </w:t>
      </w:r>
      <w:proofErr w:type="spellStart"/>
      <w:r w:rsidRPr="00C97392">
        <w:rPr>
          <w:rFonts w:ascii="Verdana" w:eastAsia="Times New Roman" w:hAnsi="Verdana" w:cs="Arial"/>
          <w:color w:val="000000"/>
          <w:sz w:val="20"/>
          <w:szCs w:val="20"/>
          <w:lang w:eastAsia="de-DE"/>
        </w:rPr>
        <w:t>Seinsaussagen</w:t>
      </w:r>
      <w:proofErr w:type="spellEnd"/>
      <w:r w:rsidRPr="00C97392">
        <w:rPr>
          <w:rFonts w:ascii="Verdana" w:eastAsia="Times New Roman" w:hAnsi="Verdana" w:cs="Arial"/>
          <w:color w:val="000000"/>
          <w:sz w:val="20"/>
          <w:szCs w:val="20"/>
          <w:lang w:eastAsia="de-DE"/>
        </w:rPr>
        <w:t xml:space="preserve"> folgen keine </w:t>
      </w:r>
      <w:proofErr w:type="spellStart"/>
      <w:r w:rsidRPr="00C97392">
        <w:rPr>
          <w:rFonts w:ascii="Verdana" w:eastAsia="Times New Roman" w:hAnsi="Verdana" w:cs="Arial"/>
          <w:color w:val="000000"/>
          <w:sz w:val="20"/>
          <w:szCs w:val="20"/>
          <w:lang w:eastAsia="de-DE"/>
        </w:rPr>
        <w:t>Sollensaussagen</w:t>
      </w:r>
      <w:proofErr w:type="spellEnd"/>
      <w:r w:rsidRPr="00C97392">
        <w:rPr>
          <w:rFonts w:ascii="Verdana" w:eastAsia="Times New Roman" w:hAnsi="Verdana" w:cs="Arial"/>
          <w:color w:val="000000"/>
          <w:sz w:val="20"/>
          <w:szCs w:val="20"/>
          <w:lang w:eastAsia="de-DE"/>
        </w:rPr>
        <w:t> </w:t>
      </w:r>
      <w:r w:rsidRPr="00C97392">
        <w:rPr>
          <w:rFonts w:ascii="Verdana" w:eastAsia="Times New Roman" w:hAnsi="Verdana" w:cs="Arial"/>
          <w:i/>
          <w:iCs/>
          <w:color w:val="000000"/>
          <w:sz w:val="20"/>
          <w:szCs w:val="20"/>
          <w:lang w:eastAsia="de-DE"/>
        </w:rPr>
        <w:t>(Humes Gesetz)</w:t>
      </w:r>
      <w:r w:rsidRPr="00C97392">
        <w:rPr>
          <w:rFonts w:ascii="Verdana" w:eastAsia="Times New Roman" w:hAnsi="Verdana" w:cs="Arial"/>
          <w:color w:val="000000"/>
          <w:sz w:val="20"/>
          <w:szCs w:val="20"/>
          <w:lang w:eastAsia="de-DE"/>
        </w:rPr>
        <w:t>.</w:t>
      </w:r>
    </w:p>
    <w:p w:rsidR="00C97392" w:rsidRPr="00C97392" w:rsidRDefault="00C97392" w:rsidP="00C97392">
      <w:pPr>
        <w:spacing w:after="0" w:line="525" w:lineRule="atLeast"/>
        <w:outlineLvl w:val="0"/>
        <w:rPr>
          <w:rFonts w:ascii="Helvetica" w:eastAsia="Times New Roman" w:hAnsi="Helvetica" w:cs="Helvetica"/>
          <w:b/>
          <w:bCs/>
          <w:color w:val="666666"/>
          <w:kern w:val="36"/>
          <w:sz w:val="38"/>
          <w:szCs w:val="38"/>
          <w:lang w:eastAsia="de-DE"/>
        </w:rPr>
      </w:pPr>
      <w:r w:rsidRPr="00C97392">
        <w:rPr>
          <w:rFonts w:ascii="Helvetica" w:eastAsia="Times New Roman" w:hAnsi="Helvetica" w:cs="Helvetica"/>
          <w:b/>
          <w:bCs/>
          <w:color w:val="666666"/>
          <w:kern w:val="36"/>
          <w:sz w:val="38"/>
          <w:szCs w:val="38"/>
          <w:lang w:eastAsia="de-DE"/>
        </w:rPr>
        <w:t>Allgemeine Fassung</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All diese Formulierungen lassen sich auf folgenden gemeinsamen Nenner, und somit auf den Kernpunkt des Sein-Sollen-Fehlschlusses im weiteren Sinne, bringen: </w:t>
      </w:r>
      <w:r w:rsidRPr="00C97392">
        <w:rPr>
          <w:rFonts w:ascii="Tahoma" w:eastAsia="Times New Roman" w:hAnsi="Tahoma" w:cs="Tahoma"/>
          <w:color w:val="000000"/>
          <w:sz w:val="20"/>
          <w:szCs w:val="20"/>
          <w:lang w:eastAsia="de-DE"/>
        </w:rPr>
        <w:t>﻿</w:t>
      </w:r>
      <w:r w:rsidRPr="00C97392">
        <w:rPr>
          <w:rFonts w:ascii="Verdana" w:eastAsia="Times New Roman" w:hAnsi="Verdana" w:cs="Arial"/>
          <w:b/>
          <w:bCs/>
          <w:color w:val="000000"/>
          <w:sz w:val="20"/>
          <w:szCs w:val="20"/>
          <w:lang w:eastAsia="de-DE"/>
        </w:rPr>
        <w:t>Aus „A ist Q“ folgt nicht „A ist gut“</w:t>
      </w:r>
      <w:r w:rsidRPr="00C97392">
        <w:rPr>
          <w:rFonts w:ascii="Verdana" w:eastAsia="Times New Roman" w:hAnsi="Verdana" w:cs="Arial"/>
          <w:color w:val="000000"/>
          <w:sz w:val="20"/>
          <w:szCs w:val="20"/>
          <w:lang w:eastAsia="de-DE"/>
        </w:rPr>
        <w:t>.</w:t>
      </w:r>
    </w:p>
    <w:p w:rsidR="00C97392" w:rsidRPr="00C97392" w:rsidRDefault="00C97392" w:rsidP="00C97392">
      <w:pPr>
        <w:spacing w:after="0" w:line="240" w:lineRule="auto"/>
        <w:rPr>
          <w:rFonts w:ascii="Arial" w:eastAsia="Times New Roman" w:hAnsi="Arial" w:cs="Arial"/>
          <w:color w:val="666666"/>
          <w:sz w:val="18"/>
          <w:szCs w:val="18"/>
          <w:lang w:eastAsia="de-DE"/>
        </w:rPr>
      </w:pPr>
      <w:r w:rsidRPr="00C97392">
        <w:rPr>
          <w:rFonts w:ascii="Arial" w:eastAsia="Times New Roman" w:hAnsi="Arial" w:cs="Arial"/>
          <w:noProof/>
          <w:color w:val="666666"/>
          <w:sz w:val="18"/>
          <w:szCs w:val="18"/>
          <w:lang w:eastAsia="de-DE"/>
        </w:rPr>
        <w:drawing>
          <wp:inline distT="0" distB="0" distL="0" distR="0">
            <wp:extent cx="2867660" cy="1052830"/>
            <wp:effectExtent l="0" t="0" r="8890" b="0"/>
            <wp:docPr id="1" name="Grafik 1" descr="https://image.jimcdn.com/app/cms/image/transf/none/path/s94537e3699d07eaa/image/i319ee04afdf179e2/version/14349895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95873693" descr="https://image.jimcdn.com/app/cms/image/transf/none/path/s94537e3699d07eaa/image/i319ee04afdf179e2/version/1434989520/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660" cy="1052830"/>
                    </a:xfrm>
                    <a:prstGeom prst="rect">
                      <a:avLst/>
                    </a:prstGeom>
                    <a:noFill/>
                    <a:ln>
                      <a:noFill/>
                    </a:ln>
                  </pic:spPr>
                </pic:pic>
              </a:graphicData>
            </a:graphic>
          </wp:inline>
        </w:drawing>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lastRenderedPageBreak/>
        <w:t>Dabei ist </w:t>
      </w:r>
      <w:r w:rsidRPr="00C97392">
        <w:rPr>
          <w:rFonts w:ascii="Verdana" w:eastAsia="Times New Roman" w:hAnsi="Verdana" w:cs="Arial"/>
          <w:b/>
          <w:bCs/>
          <w:color w:val="000000"/>
          <w:sz w:val="20"/>
          <w:szCs w:val="20"/>
          <w:lang w:eastAsia="de-DE"/>
        </w:rPr>
        <w:t>A eine beliebige, zu beurteilende Entität</w:t>
      </w:r>
      <w:r w:rsidRPr="00C97392">
        <w:rPr>
          <w:rFonts w:ascii="Verdana" w:eastAsia="Times New Roman" w:hAnsi="Verdana" w:cs="Arial"/>
          <w:color w:val="000000"/>
          <w:sz w:val="20"/>
          <w:szCs w:val="20"/>
          <w:lang w:eastAsia="de-DE"/>
        </w:rPr>
        <w:t> wie bspw. eine Handlung, ein Charakter, eine</w:t>
      </w:r>
      <w:r w:rsidRPr="00C97392">
        <w:rPr>
          <w:rFonts w:ascii="Verdana" w:eastAsia="Times New Roman" w:hAnsi="Verdana" w:cs="Arial"/>
          <w:color w:val="666666"/>
          <w:sz w:val="20"/>
          <w:szCs w:val="20"/>
          <w:lang w:eastAsia="de-DE"/>
        </w:rPr>
        <w:t> </w:t>
      </w:r>
      <w:r w:rsidRPr="00C97392">
        <w:rPr>
          <w:rFonts w:ascii="Verdana" w:eastAsia="Times New Roman" w:hAnsi="Verdana" w:cs="Arial"/>
          <w:color w:val="FFC000"/>
          <w:sz w:val="20"/>
          <w:szCs w:val="20"/>
          <w:lang w:eastAsia="de-DE"/>
        </w:rPr>
        <w:t>Moral</w:t>
      </w:r>
      <w:r w:rsidRPr="00C97392">
        <w:rPr>
          <w:rFonts w:ascii="Verdana" w:eastAsia="Times New Roman" w:hAnsi="Verdana" w:cs="Arial"/>
          <w:color w:val="666666"/>
          <w:sz w:val="20"/>
          <w:szCs w:val="20"/>
          <w:lang w:eastAsia="de-DE"/>
        </w:rPr>
        <w:t> </w:t>
      </w:r>
      <w:r w:rsidRPr="00C97392">
        <w:rPr>
          <w:rFonts w:ascii="Verdana" w:eastAsia="Times New Roman" w:hAnsi="Verdana" w:cs="Arial"/>
          <w:color w:val="000000"/>
          <w:sz w:val="20"/>
          <w:szCs w:val="20"/>
          <w:lang w:eastAsia="de-DE"/>
        </w:rPr>
        <w:t>oder ein Gesetz.</w:t>
      </w:r>
      <w:r w:rsidRPr="00C97392">
        <w:rPr>
          <w:rFonts w:ascii="Verdana" w:eastAsia="Times New Roman" w:hAnsi="Verdana" w:cs="Arial"/>
          <w:color w:val="666666"/>
          <w:sz w:val="20"/>
          <w:szCs w:val="20"/>
          <w:lang w:eastAsia="de-DE"/>
        </w:rPr>
        <w:t> </w:t>
      </w:r>
      <w:r w:rsidRPr="00C97392">
        <w:rPr>
          <w:rFonts w:ascii="Verdana" w:eastAsia="Times New Roman" w:hAnsi="Verdana" w:cs="Arial"/>
          <w:b/>
          <w:bCs/>
          <w:color w:val="000000"/>
          <w:sz w:val="20"/>
          <w:szCs w:val="20"/>
          <w:lang w:eastAsia="de-DE"/>
        </w:rPr>
        <w:t>Q ist ein natürliches</w:t>
      </w:r>
      <w:r w:rsidRPr="00C97392">
        <w:rPr>
          <w:rFonts w:ascii="Verdana" w:eastAsia="Times New Roman" w:hAnsi="Verdana" w:cs="Arial"/>
          <w:b/>
          <w:bCs/>
          <w:color w:val="666666"/>
          <w:sz w:val="20"/>
          <w:szCs w:val="20"/>
          <w:lang w:eastAsia="de-DE"/>
        </w:rPr>
        <w:t> </w:t>
      </w:r>
      <w:r w:rsidRPr="00C97392">
        <w:rPr>
          <w:rFonts w:ascii="Verdana" w:eastAsia="Times New Roman" w:hAnsi="Verdana" w:cs="Arial"/>
          <w:b/>
          <w:bCs/>
          <w:color w:val="FFC000"/>
          <w:sz w:val="20"/>
          <w:szCs w:val="20"/>
          <w:lang w:eastAsia="de-DE"/>
        </w:rPr>
        <w:t>Prädikat</w:t>
      </w:r>
      <w:r w:rsidRPr="00C97392">
        <w:rPr>
          <w:rFonts w:ascii="Verdana" w:eastAsia="Times New Roman" w:hAnsi="Verdana" w:cs="Arial"/>
          <w:color w:val="000000"/>
          <w:sz w:val="20"/>
          <w:szCs w:val="20"/>
          <w:lang w:eastAsia="de-DE"/>
        </w:rPr>
        <w:t xml:space="preserve">, d.h. die rein faktische Eigenschaftszuschreibung vom Seienden A als etwa: Fest, friedfertig oder veilchenblau. Im Gegensatz zum natürlichen Prädikat </w:t>
      </w:r>
      <w:proofErr w:type="spellStart"/>
      <w:r w:rsidRPr="00C97392">
        <w:rPr>
          <w:rFonts w:ascii="Verdana" w:eastAsia="Times New Roman" w:hAnsi="Verdana" w:cs="Arial"/>
          <w:color w:val="000000"/>
          <w:sz w:val="20"/>
          <w:szCs w:val="20"/>
          <w:lang w:eastAsia="de-DE"/>
        </w:rPr>
        <w:t>Q</w:t>
      </w:r>
      <w:r w:rsidRPr="00C97392">
        <w:rPr>
          <w:rFonts w:ascii="Verdana" w:eastAsia="Times New Roman" w:hAnsi="Verdana" w:cs="Arial"/>
          <w:b/>
          <w:bCs/>
          <w:color w:val="000000"/>
          <w:sz w:val="20"/>
          <w:szCs w:val="20"/>
          <w:lang w:eastAsia="de-DE"/>
        </w:rPr>
        <w:t>behauptet</w:t>
      </w:r>
      <w:proofErr w:type="spellEnd"/>
      <w:r w:rsidRPr="00C97392">
        <w:rPr>
          <w:rFonts w:ascii="Verdana" w:eastAsia="Times New Roman" w:hAnsi="Verdana" w:cs="Arial"/>
          <w:b/>
          <w:bCs/>
          <w:color w:val="000000"/>
          <w:sz w:val="20"/>
          <w:szCs w:val="20"/>
          <w:lang w:eastAsia="de-DE"/>
        </w:rPr>
        <w:t xml:space="preserve"> das Wertprädikat „gut“ einen normativen</w:t>
      </w:r>
      <w:r w:rsidRPr="00C97392">
        <w:rPr>
          <w:rFonts w:ascii="Verdana" w:eastAsia="Times New Roman" w:hAnsi="Verdana" w:cs="Arial"/>
          <w:color w:val="000000"/>
          <w:sz w:val="20"/>
          <w:szCs w:val="20"/>
          <w:lang w:eastAsia="de-DE"/>
        </w:rPr>
        <w:t xml:space="preserve">, d.h. </w:t>
      </w:r>
      <w:proofErr w:type="spellStart"/>
      <w:r w:rsidRPr="00C97392">
        <w:rPr>
          <w:rFonts w:ascii="Verdana" w:eastAsia="Times New Roman" w:hAnsi="Verdana" w:cs="Arial"/>
          <w:color w:val="000000"/>
          <w:sz w:val="20"/>
          <w:szCs w:val="20"/>
          <w:lang w:eastAsia="de-DE"/>
        </w:rPr>
        <w:t>wertenden</w:t>
      </w:r>
      <w:r w:rsidRPr="00C97392">
        <w:rPr>
          <w:rFonts w:ascii="Verdana" w:eastAsia="Times New Roman" w:hAnsi="Verdana" w:cs="Arial"/>
          <w:b/>
          <w:bCs/>
          <w:color w:val="000000"/>
          <w:sz w:val="20"/>
          <w:szCs w:val="20"/>
          <w:lang w:eastAsia="de-DE"/>
        </w:rPr>
        <w:t>Status</w:t>
      </w:r>
      <w:proofErr w:type="spellEnd"/>
      <w:r w:rsidRPr="00C97392">
        <w:rPr>
          <w:rFonts w:ascii="Verdana" w:eastAsia="Times New Roman" w:hAnsi="Verdana" w:cs="Arial"/>
          <w:b/>
          <w:bCs/>
          <w:color w:val="000000"/>
          <w:sz w:val="20"/>
          <w:szCs w:val="20"/>
          <w:lang w:eastAsia="de-DE"/>
        </w:rPr>
        <w:t xml:space="preserve"> über A</w:t>
      </w:r>
      <w:r w:rsidRPr="00C97392">
        <w:rPr>
          <w:rFonts w:ascii="Verdana" w:eastAsia="Times New Roman" w:hAnsi="Verdana" w:cs="Arial"/>
          <w:color w:val="000000"/>
          <w:sz w:val="20"/>
          <w:szCs w:val="20"/>
          <w:lang w:eastAsia="de-DE"/>
        </w:rPr>
        <w:t>. Selbstverständlich könnte man statt „gut“ auch irgendein anderes Wertprädikat positiver, negativer oder neutraler Art verwenden </w:t>
      </w:r>
      <w:r w:rsidRPr="00C97392">
        <w:rPr>
          <w:rFonts w:ascii="Verdana" w:eastAsia="Times New Roman" w:hAnsi="Verdana" w:cs="Arial"/>
          <w:i/>
          <w:iCs/>
          <w:color w:val="000000"/>
          <w:sz w:val="20"/>
          <w:szCs w:val="20"/>
          <w:lang w:eastAsia="de-DE"/>
        </w:rPr>
        <w:t>(gut, böse, richtig, falsch, tugendhaft, hinnehmbar, geboten, verboten, schlecht, inakzeptabel ...)</w:t>
      </w:r>
      <w:r w:rsidRPr="00C97392">
        <w:rPr>
          <w:rFonts w:ascii="Verdana" w:eastAsia="Times New Roman" w:hAnsi="Verdana" w:cs="Arial"/>
          <w:color w:val="000000"/>
          <w:sz w:val="20"/>
          <w:szCs w:val="20"/>
          <w:lang w:eastAsia="de-DE"/>
        </w:rPr>
        <w:t xml:space="preserve">. Und immer wäre der Gedanke von Hume: Nur weil eine </w:t>
      </w:r>
      <w:proofErr w:type="spellStart"/>
      <w:r w:rsidRPr="00C97392">
        <w:rPr>
          <w:rFonts w:ascii="Verdana" w:eastAsia="Times New Roman" w:hAnsi="Verdana" w:cs="Arial"/>
          <w:color w:val="000000"/>
          <w:sz w:val="20"/>
          <w:szCs w:val="20"/>
          <w:lang w:eastAsia="de-DE"/>
        </w:rPr>
        <w:t>Seinsaussage</w:t>
      </w:r>
      <w:proofErr w:type="spellEnd"/>
      <w:r w:rsidRPr="00C97392">
        <w:rPr>
          <w:rFonts w:ascii="Verdana" w:eastAsia="Times New Roman" w:hAnsi="Verdana" w:cs="Arial"/>
          <w:color w:val="000000"/>
          <w:sz w:val="20"/>
          <w:szCs w:val="20"/>
          <w:lang w:eastAsia="de-DE"/>
        </w:rPr>
        <w:t xml:space="preserve"> auf A zutrifft, heißt das noch nicht, dass deswegen auch eine </w:t>
      </w:r>
      <w:proofErr w:type="spellStart"/>
      <w:r w:rsidRPr="00C97392">
        <w:rPr>
          <w:rFonts w:ascii="Verdana" w:eastAsia="Times New Roman" w:hAnsi="Verdana" w:cs="Arial"/>
          <w:color w:val="000000"/>
          <w:sz w:val="20"/>
          <w:szCs w:val="20"/>
          <w:lang w:eastAsia="de-DE"/>
        </w:rPr>
        <w:t>Sollensaussage</w:t>
      </w:r>
      <w:proofErr w:type="spellEnd"/>
      <w:r w:rsidRPr="00C97392">
        <w:rPr>
          <w:rFonts w:ascii="Verdana" w:eastAsia="Times New Roman" w:hAnsi="Verdana" w:cs="Arial"/>
          <w:color w:val="000000"/>
          <w:sz w:val="20"/>
          <w:szCs w:val="20"/>
          <w:lang w:eastAsia="de-DE"/>
        </w:rPr>
        <w:t xml:space="preserve"> der Fall bezüglich A ist.</w:t>
      </w:r>
    </w:p>
    <w:p w:rsidR="00C97392" w:rsidRPr="00C97392" w:rsidRDefault="00C97392" w:rsidP="00C97392">
      <w:pPr>
        <w:spacing w:after="0" w:line="525" w:lineRule="atLeast"/>
        <w:outlineLvl w:val="0"/>
        <w:rPr>
          <w:rFonts w:ascii="Helvetica" w:eastAsia="Times New Roman" w:hAnsi="Helvetica" w:cs="Helvetica"/>
          <w:b/>
          <w:bCs/>
          <w:color w:val="666666"/>
          <w:kern w:val="36"/>
          <w:sz w:val="38"/>
          <w:szCs w:val="38"/>
          <w:lang w:eastAsia="de-DE"/>
        </w:rPr>
      </w:pPr>
      <w:r w:rsidRPr="00C97392">
        <w:rPr>
          <w:rFonts w:ascii="Helvetica" w:eastAsia="Times New Roman" w:hAnsi="Helvetica" w:cs="Helvetica"/>
          <w:b/>
          <w:bCs/>
          <w:color w:val="666666"/>
          <w:kern w:val="36"/>
          <w:sz w:val="38"/>
          <w:szCs w:val="38"/>
          <w:lang w:eastAsia="de-DE"/>
        </w:rPr>
        <w:t>Beispiele</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Nun gut, das scheint offensichtlich zu sein, nur weil die Welt auf einer bestimmten Art und Weise vorliegt bzw. nicht vorliegt, kann ich nicht behaupten, dass irgendwas oder irgendwer irgendwie zu sein oder zu handeln hat. Man könnte deshalb annehmen, diesen Fehschluss begehen nicht allzu viele. Aber weit gefehlt, nehmen wir nur mal ein ganz alltägliches, präskriptives Urteil: Mord (A) ist schlecht. </w:t>
      </w:r>
      <w:r w:rsidRPr="00C97392">
        <w:rPr>
          <w:rFonts w:ascii="Verdana" w:eastAsia="Times New Roman" w:hAnsi="Verdana" w:cs="Arial"/>
          <w:b/>
          <w:bCs/>
          <w:color w:val="000000"/>
          <w:sz w:val="20"/>
          <w:szCs w:val="20"/>
          <w:lang w:eastAsia="de-DE"/>
        </w:rPr>
        <w:t xml:space="preserve">Es fällt leicht, Beispiele zu finden, in denen allein aufgrund einer </w:t>
      </w:r>
      <w:proofErr w:type="spellStart"/>
      <w:r w:rsidRPr="00C97392">
        <w:rPr>
          <w:rFonts w:ascii="Verdana" w:eastAsia="Times New Roman" w:hAnsi="Verdana" w:cs="Arial"/>
          <w:b/>
          <w:bCs/>
          <w:color w:val="000000"/>
          <w:sz w:val="20"/>
          <w:szCs w:val="20"/>
          <w:lang w:eastAsia="de-DE"/>
        </w:rPr>
        <w:t>Seinsaussage</w:t>
      </w:r>
      <w:proofErr w:type="spellEnd"/>
      <w:r w:rsidRPr="00C97392">
        <w:rPr>
          <w:rFonts w:ascii="Verdana" w:eastAsia="Times New Roman" w:hAnsi="Verdana" w:cs="Arial"/>
          <w:b/>
          <w:bCs/>
          <w:color w:val="000000"/>
          <w:sz w:val="20"/>
          <w:szCs w:val="20"/>
          <w:lang w:eastAsia="de-DE"/>
        </w:rPr>
        <w:t xml:space="preserve"> über A = Mord auf die präskriptive Aussage </w:t>
      </w:r>
      <w:r w:rsidRPr="00C97392">
        <w:rPr>
          <w:rFonts w:ascii="Verdana" w:eastAsia="Times New Roman" w:hAnsi="Verdana" w:cs="Arial"/>
          <w:b/>
          <w:bCs/>
          <w:i/>
          <w:iCs/>
          <w:color w:val="000000"/>
          <w:sz w:val="20"/>
          <w:szCs w:val="20"/>
          <w:lang w:eastAsia="de-DE"/>
        </w:rPr>
        <w:t>Mord ist schlecht</w:t>
      </w:r>
      <w:r w:rsidRPr="00C97392">
        <w:rPr>
          <w:rFonts w:ascii="Verdana" w:eastAsia="Times New Roman" w:hAnsi="Verdana" w:cs="Arial"/>
          <w:b/>
          <w:bCs/>
          <w:color w:val="000000"/>
          <w:sz w:val="20"/>
          <w:szCs w:val="20"/>
          <w:lang w:eastAsia="de-DE"/>
        </w:rPr>
        <w:t> geschlossen wird:</w:t>
      </w:r>
    </w:p>
    <w:p w:rsidR="00C97392" w:rsidRPr="00C97392" w:rsidRDefault="00C97392" w:rsidP="00C97392">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C97392">
        <w:rPr>
          <w:rFonts w:ascii="Verdana" w:eastAsia="Times New Roman" w:hAnsi="Verdana" w:cs="Arial"/>
          <w:color w:val="FFC000"/>
          <w:sz w:val="20"/>
          <w:szCs w:val="20"/>
          <w:u w:val="single"/>
          <w:lang w:eastAsia="de-DE"/>
        </w:rPr>
        <w:t>Rechtspositivismus</w:t>
      </w:r>
      <w:r w:rsidRPr="00C97392">
        <w:rPr>
          <w:rFonts w:ascii="Verdana" w:eastAsia="Times New Roman" w:hAnsi="Verdana" w:cs="Arial"/>
          <w:color w:val="000000"/>
          <w:sz w:val="20"/>
          <w:szCs w:val="20"/>
          <w:lang w:eastAsia="de-DE"/>
        </w:rPr>
        <w:t>: Mord ist gemäß</w:t>
      </w:r>
      <w:r w:rsidRPr="00C97392">
        <w:rPr>
          <w:rFonts w:ascii="Verdana" w:eastAsia="Times New Roman" w:hAnsi="Verdana" w:cs="Arial"/>
          <w:color w:val="666666"/>
          <w:sz w:val="20"/>
          <w:szCs w:val="20"/>
          <w:lang w:eastAsia="de-DE"/>
        </w:rPr>
        <w:t> </w:t>
      </w:r>
      <w:hyperlink r:id="rId12" w:tgtFrame="_blank" w:tooltip="http://www.gesetze-im-internet.de/stgb/__211.html" w:history="1">
        <w:r w:rsidRPr="00C97392">
          <w:rPr>
            <w:rFonts w:ascii="Verdana" w:eastAsia="Times New Roman" w:hAnsi="Verdana" w:cs="Arial"/>
            <w:color w:val="00B050"/>
            <w:sz w:val="20"/>
            <w:szCs w:val="20"/>
            <w:u w:val="single"/>
            <w:lang w:eastAsia="de-DE"/>
          </w:rPr>
          <w:t>§211 StGB</w:t>
        </w:r>
      </w:hyperlink>
      <w:r w:rsidRPr="00C97392">
        <w:rPr>
          <w:rFonts w:ascii="Verdana" w:eastAsia="Times New Roman" w:hAnsi="Verdana" w:cs="Arial"/>
          <w:color w:val="666666"/>
          <w:sz w:val="20"/>
          <w:szCs w:val="20"/>
          <w:lang w:eastAsia="de-DE"/>
        </w:rPr>
        <w:t> </w:t>
      </w:r>
      <w:r w:rsidRPr="00C97392">
        <w:rPr>
          <w:rFonts w:ascii="Verdana" w:eastAsia="Times New Roman" w:hAnsi="Verdana" w:cs="Arial"/>
          <w:color w:val="000000"/>
          <w:sz w:val="20"/>
          <w:szCs w:val="20"/>
          <w:lang w:eastAsia="de-DE"/>
        </w:rPr>
        <w:t>eine Straftat </w:t>
      </w:r>
      <w:r w:rsidRPr="00C97392">
        <w:rPr>
          <w:rFonts w:ascii="Verdana" w:eastAsia="Times New Roman" w:hAnsi="Verdana" w:cs="Arial"/>
          <w:i/>
          <w:iCs/>
          <w:color w:val="000000"/>
          <w:sz w:val="20"/>
          <w:szCs w:val="20"/>
          <w:lang w:eastAsia="de-DE"/>
        </w:rPr>
        <w:t>(Faktum)</w:t>
      </w:r>
      <w:r w:rsidRPr="00C97392">
        <w:rPr>
          <w:rFonts w:ascii="Verdana" w:eastAsia="Times New Roman" w:hAnsi="Verdana" w:cs="Arial"/>
          <w:color w:val="000000"/>
          <w:sz w:val="20"/>
          <w:szCs w:val="20"/>
          <w:lang w:eastAsia="de-DE"/>
        </w:rPr>
        <w:t>. Deshalb ist Mord schlecht </w:t>
      </w:r>
      <w:r w:rsidRPr="00C97392">
        <w:rPr>
          <w:rFonts w:ascii="Verdana" w:eastAsia="Times New Roman" w:hAnsi="Verdana" w:cs="Arial"/>
          <w:i/>
          <w:iCs/>
          <w:color w:val="000000"/>
          <w:sz w:val="20"/>
          <w:szCs w:val="20"/>
          <w:lang w:eastAsia="de-DE"/>
        </w:rPr>
        <w:t>(Normurteil)</w:t>
      </w:r>
      <w:r w:rsidRPr="00C97392">
        <w:rPr>
          <w:rFonts w:ascii="Verdana" w:eastAsia="Times New Roman" w:hAnsi="Verdana" w:cs="Arial"/>
          <w:color w:val="000000"/>
          <w:sz w:val="20"/>
          <w:szCs w:val="20"/>
          <w:lang w:eastAsia="de-DE"/>
        </w:rPr>
        <w:t>.</w:t>
      </w:r>
    </w:p>
    <w:p w:rsidR="00C97392" w:rsidRPr="00C97392" w:rsidRDefault="00C97392" w:rsidP="00C97392">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hyperlink r:id="rId13" w:tooltip="Glaubenskritik" w:history="1">
        <w:r w:rsidRPr="00C97392">
          <w:rPr>
            <w:rFonts w:ascii="Verdana" w:eastAsia="Times New Roman" w:hAnsi="Verdana" w:cs="Arial"/>
            <w:color w:val="FFC000"/>
            <w:sz w:val="20"/>
            <w:szCs w:val="20"/>
            <w:u w:val="single"/>
            <w:lang w:eastAsia="de-DE"/>
          </w:rPr>
          <w:t>Glaubenskritik</w:t>
        </w:r>
      </w:hyperlink>
      <w:r w:rsidRPr="00C97392">
        <w:rPr>
          <w:rFonts w:ascii="Verdana" w:eastAsia="Times New Roman" w:hAnsi="Verdana" w:cs="Arial"/>
          <w:color w:val="000000"/>
          <w:sz w:val="20"/>
          <w:szCs w:val="20"/>
          <w:lang w:eastAsia="de-DE"/>
        </w:rPr>
        <w:t>: Mord ist gemäß dem</w:t>
      </w:r>
      <w:r w:rsidRPr="00C97392">
        <w:rPr>
          <w:rFonts w:ascii="Verdana" w:eastAsia="Times New Roman" w:hAnsi="Verdana" w:cs="Arial"/>
          <w:color w:val="666666"/>
          <w:sz w:val="20"/>
          <w:szCs w:val="20"/>
          <w:lang w:eastAsia="de-DE"/>
        </w:rPr>
        <w:t> </w:t>
      </w:r>
      <w:hyperlink r:id="rId14" w:tooltip="Die 10 Gebote" w:history="1">
        <w:r w:rsidRPr="00C97392">
          <w:rPr>
            <w:rFonts w:ascii="Verdana" w:eastAsia="Times New Roman" w:hAnsi="Verdana" w:cs="Arial"/>
            <w:color w:val="F3C211"/>
            <w:sz w:val="20"/>
            <w:szCs w:val="20"/>
            <w:u w:val="single"/>
            <w:lang w:eastAsia="de-DE"/>
          </w:rPr>
          <w:t>5. Gebot</w:t>
        </w:r>
      </w:hyperlink>
      <w:r w:rsidRPr="00C97392">
        <w:rPr>
          <w:rFonts w:ascii="Verdana" w:eastAsia="Times New Roman" w:hAnsi="Verdana" w:cs="Arial"/>
          <w:color w:val="666666"/>
          <w:sz w:val="20"/>
          <w:szCs w:val="20"/>
          <w:lang w:eastAsia="de-DE"/>
        </w:rPr>
        <w:t> </w:t>
      </w:r>
      <w:r w:rsidRPr="00C97392">
        <w:rPr>
          <w:rFonts w:ascii="Verdana" w:eastAsia="Times New Roman" w:hAnsi="Verdana" w:cs="Arial"/>
          <w:color w:val="000000"/>
          <w:sz w:val="20"/>
          <w:szCs w:val="20"/>
          <w:lang w:eastAsia="de-DE"/>
        </w:rPr>
        <w:t>verboten </w:t>
      </w:r>
      <w:r w:rsidRPr="00C97392">
        <w:rPr>
          <w:rFonts w:ascii="Verdana" w:eastAsia="Times New Roman" w:hAnsi="Verdana" w:cs="Arial"/>
          <w:i/>
          <w:iCs/>
          <w:color w:val="000000"/>
          <w:sz w:val="20"/>
          <w:szCs w:val="20"/>
          <w:lang w:eastAsia="de-DE"/>
        </w:rPr>
        <w:t>(Faktum)</w:t>
      </w:r>
      <w:r w:rsidRPr="00C97392">
        <w:rPr>
          <w:rFonts w:ascii="Verdana" w:eastAsia="Times New Roman" w:hAnsi="Verdana" w:cs="Arial"/>
          <w:color w:val="000000"/>
          <w:sz w:val="20"/>
          <w:szCs w:val="20"/>
          <w:lang w:eastAsia="de-DE"/>
        </w:rPr>
        <w:t>. Deshalb ist Mord schlecht </w:t>
      </w:r>
      <w:r w:rsidRPr="00C97392">
        <w:rPr>
          <w:rFonts w:ascii="Verdana" w:eastAsia="Times New Roman" w:hAnsi="Verdana" w:cs="Arial"/>
          <w:i/>
          <w:iCs/>
          <w:color w:val="000000"/>
          <w:sz w:val="20"/>
          <w:szCs w:val="20"/>
          <w:lang w:eastAsia="de-DE"/>
        </w:rPr>
        <w:t>(Normurteil)</w:t>
      </w:r>
      <w:r w:rsidRPr="00C97392">
        <w:rPr>
          <w:rFonts w:ascii="Verdana" w:eastAsia="Times New Roman" w:hAnsi="Verdana" w:cs="Arial"/>
          <w:color w:val="000000"/>
          <w:sz w:val="20"/>
          <w:szCs w:val="20"/>
          <w:lang w:eastAsia="de-DE"/>
        </w:rPr>
        <w:t>.</w:t>
      </w:r>
    </w:p>
    <w:p w:rsidR="00C97392" w:rsidRPr="00C97392" w:rsidRDefault="00C97392" w:rsidP="00C97392">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r w:rsidRPr="00C97392">
        <w:rPr>
          <w:rFonts w:ascii="Verdana" w:eastAsia="Times New Roman" w:hAnsi="Verdana" w:cs="Arial"/>
          <w:color w:val="FFC000"/>
          <w:sz w:val="20"/>
          <w:szCs w:val="20"/>
          <w:u w:val="single"/>
          <w:lang w:eastAsia="de-DE"/>
        </w:rPr>
        <w:t>Evolutionäre Ethik</w:t>
      </w:r>
      <w:r w:rsidRPr="00C97392">
        <w:rPr>
          <w:rFonts w:ascii="Verdana" w:eastAsia="Times New Roman" w:hAnsi="Verdana" w:cs="Arial"/>
          <w:color w:val="000000"/>
          <w:sz w:val="20"/>
          <w:szCs w:val="20"/>
          <w:lang w:eastAsia="de-DE"/>
        </w:rPr>
        <w:t>: Mord ist schädlich für den Fortbestand der Gattung</w:t>
      </w:r>
      <w:r w:rsidRPr="00C97392">
        <w:rPr>
          <w:rFonts w:ascii="Verdana" w:eastAsia="Times New Roman" w:hAnsi="Verdana" w:cs="Arial"/>
          <w:i/>
          <w:iCs/>
          <w:color w:val="000000"/>
          <w:sz w:val="20"/>
          <w:szCs w:val="20"/>
          <w:lang w:eastAsia="de-DE"/>
        </w:rPr>
        <w:t>(Faktum)</w:t>
      </w:r>
      <w:r w:rsidRPr="00C97392">
        <w:rPr>
          <w:rFonts w:ascii="Verdana" w:eastAsia="Times New Roman" w:hAnsi="Verdana" w:cs="Arial"/>
          <w:color w:val="000000"/>
          <w:sz w:val="20"/>
          <w:szCs w:val="20"/>
          <w:lang w:eastAsia="de-DE"/>
        </w:rPr>
        <w:t>. Deshalb ist Mord schlecht </w:t>
      </w:r>
      <w:r w:rsidRPr="00C97392">
        <w:rPr>
          <w:rFonts w:ascii="Verdana" w:eastAsia="Times New Roman" w:hAnsi="Verdana" w:cs="Arial"/>
          <w:i/>
          <w:iCs/>
          <w:color w:val="000000"/>
          <w:sz w:val="20"/>
          <w:szCs w:val="20"/>
          <w:lang w:eastAsia="de-DE"/>
        </w:rPr>
        <w:t>(Normurteil)</w:t>
      </w:r>
      <w:r w:rsidRPr="00C97392">
        <w:rPr>
          <w:rFonts w:ascii="Verdana" w:eastAsia="Times New Roman" w:hAnsi="Verdana" w:cs="Arial"/>
          <w:color w:val="000000"/>
          <w:sz w:val="20"/>
          <w:szCs w:val="20"/>
          <w:lang w:eastAsia="de-DE"/>
        </w:rPr>
        <w:t>.</w:t>
      </w:r>
    </w:p>
    <w:p w:rsidR="00C97392" w:rsidRPr="00C97392" w:rsidRDefault="00C97392" w:rsidP="00C97392">
      <w:pPr>
        <w:numPr>
          <w:ilvl w:val="0"/>
          <w:numId w:val="4"/>
        </w:numPr>
        <w:spacing w:before="100" w:beforeAutospacing="1" w:after="100" w:afterAutospacing="1" w:line="240" w:lineRule="auto"/>
        <w:rPr>
          <w:rFonts w:ascii="Arial" w:eastAsia="Times New Roman" w:hAnsi="Arial" w:cs="Arial"/>
          <w:color w:val="666666"/>
          <w:sz w:val="18"/>
          <w:szCs w:val="18"/>
          <w:lang w:eastAsia="de-DE"/>
        </w:rPr>
      </w:pPr>
      <w:r w:rsidRPr="00C97392">
        <w:rPr>
          <w:rFonts w:ascii="Verdana" w:eastAsia="Times New Roman" w:hAnsi="Verdana" w:cs="Arial"/>
          <w:color w:val="FFC000"/>
          <w:sz w:val="20"/>
          <w:szCs w:val="20"/>
          <w:u w:val="single"/>
          <w:lang w:eastAsia="de-DE"/>
        </w:rPr>
        <w:t>Progressivismus</w:t>
      </w:r>
      <w:r w:rsidRPr="00C97392">
        <w:rPr>
          <w:rFonts w:ascii="Verdana" w:eastAsia="Times New Roman" w:hAnsi="Verdana" w:cs="Arial"/>
          <w:color w:val="000000"/>
          <w:sz w:val="20"/>
          <w:szCs w:val="20"/>
          <w:lang w:eastAsia="de-DE"/>
        </w:rPr>
        <w:t>: Mord wird immer mehr geächtet </w:t>
      </w:r>
      <w:r w:rsidRPr="00C97392">
        <w:rPr>
          <w:rFonts w:ascii="Verdana" w:eastAsia="Times New Roman" w:hAnsi="Verdana" w:cs="Arial"/>
          <w:i/>
          <w:iCs/>
          <w:color w:val="000000"/>
          <w:sz w:val="20"/>
          <w:szCs w:val="20"/>
          <w:lang w:eastAsia="de-DE"/>
        </w:rPr>
        <w:t>(Faktum)</w:t>
      </w:r>
      <w:r w:rsidRPr="00C97392">
        <w:rPr>
          <w:rFonts w:ascii="Verdana" w:eastAsia="Times New Roman" w:hAnsi="Verdana" w:cs="Arial"/>
          <w:color w:val="000000"/>
          <w:sz w:val="20"/>
          <w:szCs w:val="20"/>
          <w:lang w:eastAsia="de-DE"/>
        </w:rPr>
        <w:t>. Deshalbsollten wir das auch tun bzw. ist Mord schlecht </w:t>
      </w:r>
      <w:r w:rsidRPr="00C97392">
        <w:rPr>
          <w:rFonts w:ascii="Verdana" w:eastAsia="Times New Roman" w:hAnsi="Verdana" w:cs="Arial"/>
          <w:i/>
          <w:iCs/>
          <w:color w:val="000000"/>
          <w:sz w:val="20"/>
          <w:szCs w:val="20"/>
          <w:lang w:eastAsia="de-DE"/>
        </w:rPr>
        <w:t>(Normurteil)</w:t>
      </w:r>
      <w:r w:rsidRPr="00C97392">
        <w:rPr>
          <w:rFonts w:ascii="Verdana" w:eastAsia="Times New Roman" w:hAnsi="Verdana" w:cs="Arial"/>
          <w:color w:val="000000"/>
          <w:sz w:val="20"/>
          <w:szCs w:val="20"/>
          <w:lang w:eastAsia="de-DE"/>
        </w:rPr>
        <w:t>.</w:t>
      </w:r>
    </w:p>
    <w:p w:rsidR="00C97392" w:rsidRPr="00C97392" w:rsidRDefault="00C97392" w:rsidP="00C97392">
      <w:pPr>
        <w:numPr>
          <w:ilvl w:val="0"/>
          <w:numId w:val="5"/>
        </w:numPr>
        <w:spacing w:before="100" w:beforeAutospacing="1" w:after="100" w:afterAutospacing="1" w:line="240" w:lineRule="auto"/>
        <w:rPr>
          <w:rFonts w:ascii="Arial" w:eastAsia="Times New Roman" w:hAnsi="Arial" w:cs="Arial"/>
          <w:color w:val="666666"/>
          <w:sz w:val="18"/>
          <w:szCs w:val="18"/>
          <w:lang w:eastAsia="de-DE"/>
        </w:rPr>
      </w:pPr>
      <w:hyperlink r:id="rId15" w:tooltip="Konservatismus" w:history="1">
        <w:r w:rsidRPr="00C97392">
          <w:rPr>
            <w:rFonts w:ascii="Verdana" w:eastAsia="Times New Roman" w:hAnsi="Verdana" w:cs="Arial"/>
            <w:color w:val="FFC000"/>
            <w:sz w:val="20"/>
            <w:szCs w:val="20"/>
            <w:u w:val="single"/>
            <w:lang w:eastAsia="de-DE"/>
          </w:rPr>
          <w:t>Konservatismus</w:t>
        </w:r>
      </w:hyperlink>
      <w:r w:rsidRPr="00C97392">
        <w:rPr>
          <w:rFonts w:ascii="Verdana" w:eastAsia="Times New Roman" w:hAnsi="Verdana" w:cs="Arial"/>
          <w:color w:val="000000"/>
          <w:sz w:val="20"/>
          <w:szCs w:val="20"/>
          <w:lang w:eastAsia="de-DE"/>
        </w:rPr>
        <w:t xml:space="preserve">: Mord war schon immer </w:t>
      </w:r>
      <w:proofErr w:type="spellStart"/>
      <w:r w:rsidRPr="00C97392">
        <w:rPr>
          <w:rFonts w:ascii="Verdana" w:eastAsia="Times New Roman" w:hAnsi="Verdana" w:cs="Arial"/>
          <w:color w:val="000000"/>
          <w:sz w:val="20"/>
          <w:szCs w:val="20"/>
          <w:lang w:eastAsia="de-DE"/>
        </w:rPr>
        <w:t>verarchtet</w:t>
      </w:r>
      <w:proofErr w:type="spellEnd"/>
      <w:r w:rsidRPr="00C97392">
        <w:rPr>
          <w:rFonts w:ascii="Verdana" w:eastAsia="Times New Roman" w:hAnsi="Verdana" w:cs="Arial"/>
          <w:color w:val="000000"/>
          <w:sz w:val="20"/>
          <w:szCs w:val="20"/>
          <w:lang w:eastAsia="de-DE"/>
        </w:rPr>
        <w:t> </w:t>
      </w:r>
      <w:r w:rsidRPr="00C97392">
        <w:rPr>
          <w:rFonts w:ascii="Verdana" w:eastAsia="Times New Roman" w:hAnsi="Verdana" w:cs="Arial"/>
          <w:i/>
          <w:iCs/>
          <w:color w:val="000000"/>
          <w:sz w:val="20"/>
          <w:szCs w:val="20"/>
          <w:lang w:eastAsia="de-DE"/>
        </w:rPr>
        <w:t>(Faktum)</w:t>
      </w:r>
      <w:r w:rsidRPr="00C97392">
        <w:rPr>
          <w:rFonts w:ascii="Verdana" w:eastAsia="Times New Roman" w:hAnsi="Verdana" w:cs="Arial"/>
          <w:color w:val="000000"/>
          <w:sz w:val="20"/>
          <w:szCs w:val="20"/>
          <w:lang w:eastAsia="de-DE"/>
        </w:rPr>
        <w:t>. Deshalb sollten wir damit fortfahren bzw. ist Mord schlecht </w:t>
      </w:r>
      <w:r w:rsidRPr="00C97392">
        <w:rPr>
          <w:rFonts w:ascii="Verdana" w:eastAsia="Times New Roman" w:hAnsi="Verdana" w:cs="Arial"/>
          <w:i/>
          <w:iCs/>
          <w:color w:val="000000"/>
          <w:sz w:val="20"/>
          <w:szCs w:val="20"/>
          <w:lang w:eastAsia="de-DE"/>
        </w:rPr>
        <w:t>(Normurteil)</w:t>
      </w:r>
      <w:r w:rsidRPr="00C97392">
        <w:rPr>
          <w:rFonts w:ascii="Verdana" w:eastAsia="Times New Roman" w:hAnsi="Verdana" w:cs="Arial"/>
          <w:color w:val="000000"/>
          <w:sz w:val="20"/>
          <w:szCs w:val="20"/>
          <w:lang w:eastAsia="de-DE"/>
        </w:rPr>
        <w:t>.</w:t>
      </w:r>
      <w:r w:rsidRPr="00C97392">
        <w:rPr>
          <w:rFonts w:ascii="Verdana" w:eastAsia="Times New Roman" w:hAnsi="Verdana" w:cs="Arial"/>
          <w:color w:val="000000"/>
          <w:sz w:val="20"/>
          <w:szCs w:val="20"/>
          <w:lang w:eastAsia="de-DE"/>
        </w:rPr>
        <w:br/>
        <w:t>Siehe auch:</w:t>
      </w:r>
      <w:r w:rsidRPr="00C97392">
        <w:rPr>
          <w:rFonts w:ascii="Verdana" w:eastAsia="Times New Roman" w:hAnsi="Verdana" w:cs="Arial"/>
          <w:color w:val="666666"/>
          <w:sz w:val="20"/>
          <w:szCs w:val="20"/>
          <w:lang w:eastAsia="de-DE"/>
        </w:rPr>
        <w:t> </w:t>
      </w:r>
      <w:r w:rsidRPr="00C97392">
        <w:rPr>
          <w:rFonts w:ascii="Verdana" w:eastAsia="Times New Roman" w:hAnsi="Verdana" w:cs="Arial"/>
          <w:color w:val="FFC000"/>
          <w:sz w:val="20"/>
          <w:szCs w:val="20"/>
          <w:lang w:eastAsia="de-DE"/>
        </w:rPr>
        <w:t>Traditionsargument</w:t>
      </w:r>
      <w:r w:rsidRPr="00C97392">
        <w:rPr>
          <w:rFonts w:ascii="Verdana" w:eastAsia="Times New Roman" w:hAnsi="Verdana" w:cs="Arial"/>
          <w:color w:val="000000"/>
          <w:sz w:val="20"/>
          <w:szCs w:val="20"/>
          <w:lang w:eastAsia="de-DE"/>
        </w:rPr>
        <w:t>.</w:t>
      </w:r>
    </w:p>
    <w:p w:rsidR="00C97392" w:rsidRPr="00C97392" w:rsidRDefault="00C97392" w:rsidP="00C97392">
      <w:pPr>
        <w:spacing w:after="0" w:line="525" w:lineRule="atLeast"/>
        <w:outlineLvl w:val="0"/>
        <w:rPr>
          <w:rFonts w:ascii="Helvetica" w:eastAsia="Times New Roman" w:hAnsi="Helvetica" w:cs="Helvetica"/>
          <w:b/>
          <w:bCs/>
          <w:color w:val="666666"/>
          <w:kern w:val="36"/>
          <w:sz w:val="38"/>
          <w:szCs w:val="38"/>
          <w:lang w:eastAsia="de-DE"/>
        </w:rPr>
      </w:pPr>
      <w:r w:rsidRPr="00C97392">
        <w:rPr>
          <w:rFonts w:ascii="Helvetica" w:eastAsia="Times New Roman" w:hAnsi="Helvetica" w:cs="Helvetica"/>
          <w:b/>
          <w:bCs/>
          <w:color w:val="666666"/>
          <w:kern w:val="36"/>
          <w:sz w:val="38"/>
          <w:szCs w:val="38"/>
          <w:lang w:eastAsia="de-DE"/>
        </w:rPr>
        <w:t>Was heißt das?</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Nach alldem, was wir gehört haben, </w:t>
      </w:r>
      <w:r w:rsidRPr="00C97392">
        <w:rPr>
          <w:rFonts w:ascii="Verdana" w:eastAsia="Times New Roman" w:hAnsi="Verdana" w:cs="Arial"/>
          <w:b/>
          <w:bCs/>
          <w:color w:val="000000"/>
          <w:sz w:val="20"/>
          <w:szCs w:val="20"/>
          <w:lang w:eastAsia="de-DE"/>
        </w:rPr>
        <w:t>liegt der Verdacht nahe, dass jede mögliche Begründung einer normativen Aussage notgedrungen dem Sein-Sollen-Fehlschluss unterliegen und somit scheitern </w:t>
      </w:r>
      <w:r w:rsidRPr="00C97392">
        <w:rPr>
          <w:rFonts w:ascii="Verdana" w:eastAsia="Times New Roman" w:hAnsi="Verdana" w:cs="Arial"/>
          <w:b/>
          <w:bCs/>
          <w:i/>
          <w:iCs/>
          <w:color w:val="000000"/>
          <w:sz w:val="20"/>
          <w:szCs w:val="20"/>
          <w:lang w:eastAsia="de-DE"/>
        </w:rPr>
        <w:t>muss</w:t>
      </w:r>
      <w:r w:rsidRPr="00C97392">
        <w:rPr>
          <w:rFonts w:ascii="Verdana" w:eastAsia="Times New Roman" w:hAnsi="Verdana" w:cs="Arial"/>
          <w:color w:val="000000"/>
          <w:sz w:val="20"/>
          <w:szCs w:val="20"/>
          <w:lang w:eastAsia="de-DE"/>
        </w:rPr>
        <w:t xml:space="preserve">. Wenn das stimmt, dann sind alle Werte, Gebote, Normen und Gesetze letztlich </w:t>
      </w:r>
      <w:proofErr w:type="spellStart"/>
      <w:r w:rsidRPr="00C97392">
        <w:rPr>
          <w:rFonts w:ascii="Verdana" w:eastAsia="Times New Roman" w:hAnsi="Verdana" w:cs="Arial"/>
          <w:color w:val="000000"/>
          <w:sz w:val="20"/>
          <w:szCs w:val="20"/>
          <w:lang w:eastAsia="de-DE"/>
        </w:rPr>
        <w:t>unbegründbar</w:t>
      </w:r>
      <w:proofErr w:type="spellEnd"/>
      <w:r w:rsidRPr="00C97392">
        <w:rPr>
          <w:rFonts w:ascii="Verdana" w:eastAsia="Times New Roman" w:hAnsi="Verdana" w:cs="Arial"/>
          <w:color w:val="000000"/>
          <w:sz w:val="20"/>
          <w:szCs w:val="20"/>
          <w:lang w:eastAsia="de-DE"/>
        </w:rPr>
        <w:t>, Konzepte wie moralische Schuld oder Integrität fragwürdig und moralisches</w:t>
      </w:r>
      <w:r w:rsidRPr="00C97392">
        <w:rPr>
          <w:rFonts w:ascii="Verdana" w:eastAsia="Times New Roman" w:hAnsi="Verdana" w:cs="Arial"/>
          <w:color w:val="666666"/>
          <w:sz w:val="20"/>
          <w:szCs w:val="20"/>
          <w:lang w:eastAsia="de-DE"/>
        </w:rPr>
        <w:t> </w:t>
      </w:r>
      <w:hyperlink r:id="rId16" w:tooltip="Wissen" w:history="1">
        <w:r w:rsidRPr="00C97392">
          <w:rPr>
            <w:rFonts w:ascii="Verdana" w:eastAsia="Times New Roman" w:hAnsi="Verdana" w:cs="Arial"/>
            <w:color w:val="FFC000"/>
            <w:sz w:val="20"/>
            <w:szCs w:val="20"/>
            <w:u w:val="single"/>
            <w:lang w:eastAsia="de-DE"/>
          </w:rPr>
          <w:t>Wissen</w:t>
        </w:r>
      </w:hyperlink>
      <w:r w:rsidRPr="00C97392">
        <w:rPr>
          <w:rFonts w:ascii="Verdana" w:eastAsia="Times New Roman" w:hAnsi="Verdana" w:cs="Arial"/>
          <w:color w:val="666666"/>
          <w:sz w:val="20"/>
          <w:szCs w:val="20"/>
          <w:lang w:eastAsia="de-DE"/>
        </w:rPr>
        <w:t> </w:t>
      </w:r>
      <w:r w:rsidRPr="00C97392">
        <w:rPr>
          <w:rFonts w:ascii="Verdana" w:eastAsia="Times New Roman" w:hAnsi="Verdana" w:cs="Arial"/>
          <w:color w:val="000000"/>
          <w:sz w:val="20"/>
          <w:szCs w:val="20"/>
          <w:lang w:eastAsia="de-DE"/>
        </w:rPr>
        <w:t>überhaupt nicht möglich. Der Sein-Sollen-Fehlschluss würde uns unmittelbar zum</w:t>
      </w:r>
      <w:r w:rsidRPr="00C97392">
        <w:rPr>
          <w:rFonts w:ascii="Verdana" w:eastAsia="Times New Roman" w:hAnsi="Verdana" w:cs="Arial"/>
          <w:color w:val="666666"/>
          <w:sz w:val="20"/>
          <w:szCs w:val="20"/>
          <w:lang w:eastAsia="de-DE"/>
        </w:rPr>
        <w:t> </w:t>
      </w:r>
      <w:hyperlink r:id="rId17" w:tooltip="Ethik" w:history="1">
        <w:r w:rsidRPr="00C97392">
          <w:rPr>
            <w:rFonts w:ascii="Verdana" w:eastAsia="Times New Roman" w:hAnsi="Verdana" w:cs="Arial"/>
            <w:color w:val="EEAC20"/>
            <w:sz w:val="20"/>
            <w:szCs w:val="20"/>
            <w:u w:val="single"/>
            <w:lang w:eastAsia="de-DE"/>
          </w:rPr>
          <w:t>ethischen</w:t>
        </w:r>
      </w:hyperlink>
      <w:r w:rsidRPr="00C97392">
        <w:rPr>
          <w:rFonts w:ascii="Verdana" w:eastAsia="Times New Roman" w:hAnsi="Verdana" w:cs="Arial"/>
          <w:color w:val="FFC000"/>
          <w:sz w:val="20"/>
          <w:szCs w:val="20"/>
          <w:lang w:eastAsia="de-DE"/>
        </w:rPr>
        <w:t> </w:t>
      </w:r>
      <w:hyperlink r:id="rId18" w:tooltip="Skeptizismus" w:history="1">
        <w:r w:rsidRPr="00C97392">
          <w:rPr>
            <w:rFonts w:ascii="Verdana" w:eastAsia="Times New Roman" w:hAnsi="Verdana" w:cs="Arial"/>
            <w:color w:val="EEAC20"/>
            <w:sz w:val="20"/>
            <w:szCs w:val="20"/>
            <w:u w:val="single"/>
            <w:lang w:eastAsia="de-DE"/>
          </w:rPr>
          <w:t>Skeptizismus</w:t>
        </w:r>
      </w:hyperlink>
      <w:r w:rsidRPr="00C97392">
        <w:rPr>
          <w:rFonts w:ascii="Verdana" w:eastAsia="Times New Roman" w:hAnsi="Verdana" w:cs="Arial"/>
          <w:color w:val="666666"/>
          <w:sz w:val="20"/>
          <w:szCs w:val="20"/>
          <w:lang w:eastAsia="de-DE"/>
        </w:rPr>
        <w:t> </w:t>
      </w:r>
      <w:r w:rsidRPr="00C97392">
        <w:rPr>
          <w:rFonts w:ascii="Verdana" w:eastAsia="Times New Roman" w:hAnsi="Verdana" w:cs="Arial"/>
          <w:color w:val="000000"/>
          <w:sz w:val="20"/>
          <w:szCs w:val="20"/>
          <w:lang w:eastAsia="de-DE"/>
        </w:rPr>
        <w:t>und</w:t>
      </w:r>
      <w:r w:rsidRPr="00C97392">
        <w:rPr>
          <w:rFonts w:ascii="Verdana" w:eastAsia="Times New Roman" w:hAnsi="Verdana" w:cs="Arial"/>
          <w:color w:val="666666"/>
          <w:sz w:val="20"/>
          <w:szCs w:val="20"/>
          <w:lang w:eastAsia="de-DE"/>
        </w:rPr>
        <w:t> </w:t>
      </w:r>
      <w:proofErr w:type="spellStart"/>
      <w:r w:rsidRPr="00C97392">
        <w:rPr>
          <w:rFonts w:ascii="Verdana" w:eastAsia="Times New Roman" w:hAnsi="Verdana" w:cs="Arial"/>
          <w:color w:val="666666"/>
          <w:sz w:val="20"/>
          <w:szCs w:val="20"/>
          <w:lang w:eastAsia="de-DE"/>
        </w:rPr>
        <w:fldChar w:fldCharType="begin"/>
      </w:r>
      <w:r w:rsidRPr="00C97392">
        <w:rPr>
          <w:rFonts w:ascii="Verdana" w:eastAsia="Times New Roman" w:hAnsi="Verdana" w:cs="Arial"/>
          <w:color w:val="666666"/>
          <w:sz w:val="20"/>
          <w:szCs w:val="20"/>
          <w:lang w:eastAsia="de-DE"/>
        </w:rPr>
        <w:instrText xml:space="preserve"> HYPERLINK "https://www.sapereaudepls.de/was-soll-ich-tun/metaethik/nonkognitivismus-metaethik/" \o "Nonkognitivismus" </w:instrText>
      </w:r>
      <w:r w:rsidRPr="00C97392">
        <w:rPr>
          <w:rFonts w:ascii="Verdana" w:eastAsia="Times New Roman" w:hAnsi="Verdana" w:cs="Arial"/>
          <w:color w:val="666666"/>
          <w:sz w:val="20"/>
          <w:szCs w:val="20"/>
          <w:lang w:eastAsia="de-DE"/>
        </w:rPr>
        <w:fldChar w:fldCharType="separate"/>
      </w:r>
      <w:r w:rsidRPr="00C97392">
        <w:rPr>
          <w:rFonts w:ascii="Verdana" w:eastAsia="Times New Roman" w:hAnsi="Verdana" w:cs="Arial"/>
          <w:color w:val="FFC000"/>
          <w:sz w:val="20"/>
          <w:szCs w:val="20"/>
          <w:u w:val="single"/>
          <w:lang w:eastAsia="de-DE"/>
        </w:rPr>
        <w:t>Nonkognitivismus</w:t>
      </w:r>
      <w:proofErr w:type="spellEnd"/>
      <w:r w:rsidRPr="00C97392">
        <w:rPr>
          <w:rFonts w:ascii="Verdana" w:eastAsia="Times New Roman" w:hAnsi="Verdana" w:cs="Arial"/>
          <w:color w:val="666666"/>
          <w:sz w:val="20"/>
          <w:szCs w:val="20"/>
          <w:lang w:eastAsia="de-DE"/>
        </w:rPr>
        <w:fldChar w:fldCharType="end"/>
      </w:r>
      <w:r w:rsidRPr="00C97392">
        <w:rPr>
          <w:rFonts w:ascii="Verdana" w:eastAsia="Times New Roman" w:hAnsi="Verdana" w:cs="Arial"/>
          <w:color w:val="666666"/>
          <w:sz w:val="20"/>
          <w:szCs w:val="20"/>
          <w:lang w:eastAsia="de-DE"/>
        </w:rPr>
        <w:t> </w:t>
      </w:r>
      <w:r w:rsidRPr="00C97392">
        <w:rPr>
          <w:rFonts w:ascii="Verdana" w:eastAsia="Times New Roman" w:hAnsi="Verdana" w:cs="Arial"/>
          <w:color w:val="000000"/>
          <w:sz w:val="20"/>
          <w:szCs w:val="20"/>
          <w:lang w:eastAsia="de-DE"/>
        </w:rPr>
        <w:t>führen.</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Die alles entscheidende Frage ist: </w:t>
      </w:r>
      <w:r w:rsidRPr="00C97392">
        <w:rPr>
          <w:rFonts w:ascii="Verdana" w:eastAsia="Times New Roman" w:hAnsi="Verdana" w:cs="Arial"/>
          <w:b/>
          <w:bCs/>
          <w:color w:val="000000"/>
          <w:sz w:val="20"/>
          <w:szCs w:val="20"/>
          <w:lang w:eastAsia="de-DE"/>
        </w:rPr>
        <w:t>Stimmt das?</w:t>
      </w:r>
      <w:r w:rsidRPr="00C97392">
        <w:rPr>
          <w:rFonts w:ascii="Verdana" w:eastAsia="Times New Roman" w:hAnsi="Verdana" w:cs="Arial"/>
          <w:color w:val="000000"/>
          <w:sz w:val="20"/>
          <w:szCs w:val="20"/>
          <w:lang w:eastAsia="de-DE"/>
        </w:rPr>
        <w:t> Scheitern alle Begründungsversuche normativer Aussagen am Sein-Sollen-Fehlschluss? </w:t>
      </w:r>
      <w:r w:rsidRPr="00C97392">
        <w:rPr>
          <w:rFonts w:ascii="Verdana" w:eastAsia="Times New Roman" w:hAnsi="Verdana" w:cs="Arial"/>
          <w:b/>
          <w:bCs/>
          <w:color w:val="000000"/>
          <w:sz w:val="20"/>
          <w:szCs w:val="20"/>
          <w:lang w:eastAsia="de-DE"/>
        </w:rPr>
        <w:t>Nein</w:t>
      </w:r>
      <w:r w:rsidRPr="00C97392">
        <w:rPr>
          <w:rFonts w:ascii="Verdana" w:eastAsia="Times New Roman" w:hAnsi="Verdana" w:cs="Arial"/>
          <w:color w:val="000000"/>
          <w:sz w:val="20"/>
          <w:szCs w:val="20"/>
          <w:lang w:eastAsia="de-DE"/>
        </w:rPr>
        <w:t>. Wie wir noch sehen werden lassen sich all jene, auch die in unserem Beispiel begangenen, Fehlschlüsse mit einer kleinen Umformulierung leicht umgehen.</w:t>
      </w:r>
    </w:p>
    <w:p w:rsidR="00C97392" w:rsidRPr="00C97392" w:rsidRDefault="00C97392" w:rsidP="00C97392">
      <w:pPr>
        <w:spacing w:after="0" w:line="525" w:lineRule="atLeast"/>
        <w:outlineLvl w:val="0"/>
        <w:rPr>
          <w:rFonts w:ascii="Helvetica" w:eastAsia="Times New Roman" w:hAnsi="Helvetica" w:cs="Helvetica"/>
          <w:b/>
          <w:bCs/>
          <w:color w:val="666666"/>
          <w:kern w:val="36"/>
          <w:sz w:val="38"/>
          <w:szCs w:val="38"/>
          <w:lang w:eastAsia="de-DE"/>
        </w:rPr>
      </w:pPr>
      <w:r w:rsidRPr="00C97392">
        <w:rPr>
          <w:rFonts w:ascii="Helvetica" w:eastAsia="Times New Roman" w:hAnsi="Helvetica" w:cs="Helvetica"/>
          <w:b/>
          <w:bCs/>
          <w:color w:val="666666"/>
          <w:kern w:val="36"/>
          <w:sz w:val="38"/>
          <w:szCs w:val="38"/>
          <w:lang w:eastAsia="de-DE"/>
        </w:rPr>
        <w:t>Sollen im Sein</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Es stimmt zwar, dass nur, dass etwas ist, nicht erklären kann, warum jemand etwas zu tun oder zu lassen haben sollte. </w:t>
      </w:r>
      <w:r w:rsidRPr="00C97392">
        <w:rPr>
          <w:rFonts w:ascii="Verdana" w:eastAsia="Times New Roman" w:hAnsi="Verdana" w:cs="Arial"/>
          <w:b/>
          <w:bCs/>
          <w:color w:val="000000"/>
          <w:sz w:val="20"/>
          <w:szCs w:val="20"/>
          <w:lang w:eastAsia="de-DE"/>
        </w:rPr>
        <w:t xml:space="preserve">Das Gegenteil, das aus dem Sein gar kein Sollen </w:t>
      </w:r>
      <w:r w:rsidRPr="00C97392">
        <w:rPr>
          <w:rFonts w:ascii="Verdana" w:eastAsia="Times New Roman" w:hAnsi="Verdana" w:cs="Arial"/>
          <w:b/>
          <w:bCs/>
          <w:color w:val="000000"/>
          <w:sz w:val="20"/>
          <w:szCs w:val="20"/>
          <w:lang w:eastAsia="de-DE"/>
        </w:rPr>
        <w:lastRenderedPageBreak/>
        <w:t>folgt, kann aber auch nicht richtig sein</w:t>
      </w:r>
      <w:r w:rsidRPr="00C97392">
        <w:rPr>
          <w:rFonts w:ascii="Verdana" w:eastAsia="Times New Roman" w:hAnsi="Verdana" w:cs="Arial"/>
          <w:color w:val="000000"/>
          <w:sz w:val="20"/>
          <w:szCs w:val="20"/>
          <w:lang w:eastAsia="de-DE"/>
        </w:rPr>
        <w:t>. </w:t>
      </w:r>
      <w:r w:rsidRPr="00C97392">
        <w:rPr>
          <w:rFonts w:ascii="Verdana" w:eastAsia="Times New Roman" w:hAnsi="Verdana" w:cs="Arial"/>
          <w:b/>
          <w:bCs/>
          <w:color w:val="000000"/>
          <w:sz w:val="20"/>
          <w:szCs w:val="20"/>
          <w:lang w:eastAsia="de-DE"/>
        </w:rPr>
        <w:t>Denn offensichtlich gibt es Gebote, Richtlinien, Satzungen und all dies in der Welt und woher sollen sie sonst kommen, wenn nicht aus dem allumfassenden Sein?</w:t>
      </w:r>
      <w:r w:rsidRPr="00C97392">
        <w:rPr>
          <w:rFonts w:ascii="Verdana" w:eastAsia="Times New Roman" w:hAnsi="Verdana" w:cs="Arial"/>
          <w:color w:val="000000"/>
          <w:sz w:val="20"/>
          <w:szCs w:val="20"/>
          <w:lang w:eastAsia="de-DE"/>
        </w:rPr>
        <w:t> Die Frage muss also vielmehr lauten: Wo aus dem Sein kommen normative Aussagen her und welche (subjektive oder objektive) Gültigkeit darf ihnen zugesprochen werden?</w:t>
      </w:r>
    </w:p>
    <w:p w:rsidR="00C97392" w:rsidRPr="00C97392" w:rsidRDefault="00C97392" w:rsidP="00C97392">
      <w:pPr>
        <w:spacing w:after="0" w:line="525" w:lineRule="atLeast"/>
        <w:outlineLvl w:val="0"/>
        <w:rPr>
          <w:rFonts w:ascii="Helvetica" w:eastAsia="Times New Roman" w:hAnsi="Helvetica" w:cs="Helvetica"/>
          <w:b/>
          <w:bCs/>
          <w:color w:val="666666"/>
          <w:kern w:val="36"/>
          <w:sz w:val="38"/>
          <w:szCs w:val="38"/>
          <w:lang w:eastAsia="de-DE"/>
        </w:rPr>
      </w:pPr>
      <w:r w:rsidRPr="00C97392">
        <w:rPr>
          <w:rFonts w:ascii="Helvetica" w:eastAsia="Times New Roman" w:hAnsi="Helvetica" w:cs="Helvetica"/>
          <w:b/>
          <w:bCs/>
          <w:color w:val="666666"/>
          <w:kern w:val="36"/>
          <w:sz w:val="38"/>
          <w:szCs w:val="38"/>
          <w:lang w:eastAsia="de-DE"/>
        </w:rPr>
        <w:t>Sollen aus dem Sein</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Fragen wir uns zunächst, ob die bisherigen Begründungen, warum Mord schlecht sein soll, wirklich ungültig oder vielleicht nur unvollständig waren? Betrachten wir dafür die Formulierung eines Mediziners: „Wenn du Patient X das Medikament Y verabreichst, bringst du ihn um. Also solltest du es ihm nicht verabreichen.“ Dieser Schluss hat genau die zuvor von uns beanstandende Form: Nur weil das Verabreichen des Medikaments an den Patienten (A) ihn umbringen würde (Q), ergibt sich daraus noch nicht, dass es schlecht wäre dem Patienten das Medikament zu verabreichen. Schieben wir jedoch eine weitere Prämisse dazwischen, nämlich dass es schlecht ist Menschen umzubringen, macht diese den Schluss gültig:</w:t>
      </w:r>
    </w:p>
    <w:p w:rsidR="00C97392" w:rsidRPr="00C97392" w:rsidRDefault="00C97392" w:rsidP="00C97392">
      <w:pPr>
        <w:spacing w:after="0" w:line="270" w:lineRule="atLeast"/>
        <w:ind w:left="708"/>
        <w:rPr>
          <w:rFonts w:ascii="Arial" w:eastAsia="Times New Roman" w:hAnsi="Arial" w:cs="Arial"/>
          <w:color w:val="666666"/>
          <w:sz w:val="18"/>
          <w:szCs w:val="18"/>
          <w:lang w:eastAsia="de-DE"/>
        </w:rPr>
      </w:pPr>
      <w:r w:rsidRPr="00C97392">
        <w:rPr>
          <w:rFonts w:ascii="Verdana" w:eastAsia="Times New Roman" w:hAnsi="Verdana" w:cs="Arial"/>
          <w:b/>
          <w:bCs/>
          <w:color w:val="000000"/>
          <w:sz w:val="20"/>
          <w:szCs w:val="20"/>
          <w:lang w:eastAsia="de-DE"/>
        </w:rPr>
        <w:t>(1) A</w:t>
      </w:r>
      <w:r w:rsidRPr="00C97392">
        <w:rPr>
          <w:rFonts w:ascii="Arial" w:eastAsia="Times New Roman" w:hAnsi="Arial" w:cs="Arial"/>
          <w:color w:val="000000"/>
          <w:sz w:val="18"/>
          <w:szCs w:val="18"/>
          <w:lang w:eastAsia="de-DE"/>
        </w:rPr>
        <w:t> </w:t>
      </w:r>
      <w:r w:rsidRPr="00C97392">
        <w:rPr>
          <w:rFonts w:ascii="Wingdings" w:eastAsia="Times New Roman" w:hAnsi="Wingdings" w:cs="Arial"/>
          <w:b/>
          <w:bCs/>
          <w:color w:val="000000"/>
          <w:sz w:val="20"/>
          <w:szCs w:val="20"/>
          <w:lang w:eastAsia="de-DE"/>
        </w:rPr>
        <w:t></w:t>
      </w:r>
      <w:r w:rsidRPr="00C97392">
        <w:rPr>
          <w:rFonts w:ascii="Wingdings" w:eastAsia="Times New Roman" w:hAnsi="Wingdings" w:cs="Arial"/>
          <w:b/>
          <w:bCs/>
          <w:color w:val="000000"/>
          <w:sz w:val="20"/>
          <w:szCs w:val="20"/>
          <w:lang w:eastAsia="de-DE"/>
        </w:rPr>
        <w:t></w:t>
      </w:r>
      <w:r w:rsidRPr="00C97392">
        <w:rPr>
          <w:rFonts w:ascii="Arial" w:eastAsia="Times New Roman" w:hAnsi="Arial" w:cs="Arial"/>
          <w:color w:val="000000"/>
          <w:sz w:val="18"/>
          <w:szCs w:val="18"/>
          <w:lang w:eastAsia="de-DE"/>
        </w:rPr>
        <w:t> </w:t>
      </w:r>
      <w:r w:rsidRPr="00C97392">
        <w:rPr>
          <w:rFonts w:ascii="Verdana" w:eastAsia="Times New Roman" w:hAnsi="Verdana" w:cs="Arial"/>
          <w:b/>
          <w:bCs/>
          <w:color w:val="000000"/>
          <w:sz w:val="20"/>
          <w:szCs w:val="20"/>
          <w:lang w:eastAsia="de-DE"/>
        </w:rPr>
        <w:t>Q</w:t>
      </w:r>
      <w:r w:rsidRPr="00C97392">
        <w:rPr>
          <w:rFonts w:ascii="Verdana" w:eastAsia="Times New Roman" w:hAnsi="Verdana" w:cs="Arial"/>
          <w:b/>
          <w:bCs/>
          <w:color w:val="000000"/>
          <w:sz w:val="20"/>
          <w:szCs w:val="20"/>
          <w:lang w:eastAsia="de-DE"/>
        </w:rPr>
        <w:br/>
        <w:t>(2) </w:t>
      </w:r>
      <w:r w:rsidRPr="00C97392">
        <w:rPr>
          <w:rFonts w:ascii="Tahoma" w:eastAsia="Times New Roman" w:hAnsi="Tahoma" w:cs="Tahoma"/>
          <w:b/>
          <w:bCs/>
          <w:color w:val="000000"/>
          <w:sz w:val="20"/>
          <w:szCs w:val="20"/>
          <w:lang w:eastAsia="de-DE"/>
        </w:rPr>
        <w:t>﻿</w:t>
      </w:r>
      <w:r w:rsidRPr="00C97392">
        <w:rPr>
          <w:rFonts w:ascii="Verdana" w:eastAsia="Times New Roman" w:hAnsi="Verdana" w:cs="Arial"/>
          <w:b/>
          <w:bCs/>
          <w:color w:val="000000"/>
          <w:sz w:val="20"/>
          <w:szCs w:val="20"/>
          <w:lang w:eastAsia="de-DE"/>
        </w:rPr>
        <w:t>Q ist schlecht</w:t>
      </w:r>
      <w:r w:rsidRPr="00C97392">
        <w:rPr>
          <w:rFonts w:ascii="Verdana" w:eastAsia="Times New Roman" w:hAnsi="Verdana" w:cs="Arial"/>
          <w:b/>
          <w:bCs/>
          <w:color w:val="000000"/>
          <w:sz w:val="20"/>
          <w:szCs w:val="20"/>
          <w:lang w:eastAsia="de-DE"/>
        </w:rPr>
        <w:br/>
        <w:t>Also: A ist schlecht</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b/>
          <w:bCs/>
          <w:color w:val="000000"/>
          <w:sz w:val="20"/>
          <w:szCs w:val="20"/>
          <w:lang w:eastAsia="de-DE"/>
        </w:rPr>
        <w:t>Diese Beobachtung gilt generell und auch umgekehrt, wenn zu einem kritisierten Schluss des Typs „A ist Q -&gt; A ist gut“ die weitere Prämisse „Q ist gut“ hinzugefügt wird, wird der Schluss offenbar legitim</w:t>
      </w:r>
      <w:r w:rsidRPr="00C97392">
        <w:rPr>
          <w:rFonts w:ascii="Verdana" w:eastAsia="Times New Roman" w:hAnsi="Verdana" w:cs="Arial"/>
          <w:color w:val="000000"/>
          <w:sz w:val="20"/>
          <w:szCs w:val="20"/>
          <w:lang w:eastAsia="de-DE"/>
        </w:rPr>
        <w:t>.</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Entsprechend lassen sich dann auch die zuvor angebrachten Beispiele modifizieren, sodass sie folgerichtig werden. Für den Rechtspositivisten kann diese Modifikation darin bestehen, dass er sagt: </w:t>
      </w:r>
      <w:r w:rsidRPr="00C97392">
        <w:rPr>
          <w:rFonts w:ascii="Verdana" w:eastAsia="Times New Roman" w:hAnsi="Verdana" w:cs="Arial"/>
          <w:i/>
          <w:iCs/>
          <w:color w:val="000000"/>
          <w:sz w:val="20"/>
          <w:szCs w:val="20"/>
          <w:lang w:eastAsia="de-DE"/>
        </w:rPr>
        <w:t>„Was in den Gesetzen steht, ist gut oder gerecht.“</w:t>
      </w:r>
      <w:r w:rsidRPr="00C97392">
        <w:rPr>
          <w:rFonts w:ascii="Verdana" w:eastAsia="Times New Roman" w:hAnsi="Verdana" w:cs="Arial"/>
          <w:color w:val="000000"/>
          <w:sz w:val="20"/>
          <w:szCs w:val="20"/>
          <w:lang w:eastAsia="de-DE"/>
        </w:rPr>
        <w:t xml:space="preserve"> Sei es, weil er das Gesetz als bindendes Ergebnis </w:t>
      </w:r>
      <w:proofErr w:type="spellStart"/>
      <w:r w:rsidRPr="00C97392">
        <w:rPr>
          <w:rFonts w:ascii="Verdana" w:eastAsia="Times New Roman" w:hAnsi="Verdana" w:cs="Arial"/>
          <w:color w:val="000000"/>
          <w:sz w:val="20"/>
          <w:szCs w:val="20"/>
          <w:lang w:eastAsia="de-DE"/>
        </w:rPr>
        <w:t>einerdemokratischen</w:t>
      </w:r>
      <w:proofErr w:type="spellEnd"/>
      <w:r w:rsidRPr="00C97392">
        <w:rPr>
          <w:rFonts w:ascii="Verdana" w:eastAsia="Times New Roman" w:hAnsi="Verdana" w:cs="Arial"/>
          <w:color w:val="000000"/>
          <w:sz w:val="20"/>
          <w:szCs w:val="20"/>
          <w:lang w:eastAsia="de-DE"/>
        </w:rPr>
        <w:t> Übereinkunft betrachtet, oder da er dem Gesetzgeber eine hohe, sittliche Einsicht attestiert. Und weil das Gesetz Mord eben verurteilt, ist morden schlecht. In der religiösen Moral müsste man folgende Prämisse hinzufügen: </w:t>
      </w:r>
      <w:r w:rsidRPr="00C97392">
        <w:rPr>
          <w:rFonts w:ascii="Verdana" w:eastAsia="Times New Roman" w:hAnsi="Verdana" w:cs="Arial"/>
          <w:i/>
          <w:iCs/>
          <w:color w:val="000000"/>
          <w:sz w:val="20"/>
          <w:szCs w:val="20"/>
          <w:lang w:eastAsia="de-DE"/>
        </w:rPr>
        <w:t>„Was Gott in seinen Geboten verfügt, ist gut“</w:t>
      </w:r>
      <w:r w:rsidRPr="00C97392">
        <w:rPr>
          <w:rFonts w:ascii="Verdana" w:eastAsia="Times New Roman" w:hAnsi="Verdana" w:cs="Arial"/>
          <w:color w:val="000000"/>
          <w:sz w:val="20"/>
          <w:szCs w:val="20"/>
          <w:lang w:eastAsia="de-DE"/>
        </w:rPr>
        <w:t xml:space="preserve"> und schon ist das Morden schlecht. Der </w:t>
      </w:r>
      <w:proofErr w:type="spellStart"/>
      <w:r w:rsidRPr="00C97392">
        <w:rPr>
          <w:rFonts w:ascii="Verdana" w:eastAsia="Times New Roman" w:hAnsi="Verdana" w:cs="Arial"/>
          <w:color w:val="000000"/>
          <w:sz w:val="20"/>
          <w:szCs w:val="20"/>
          <w:lang w:eastAsia="de-DE"/>
        </w:rPr>
        <w:t>Evolutionärethiker</w:t>
      </w:r>
      <w:proofErr w:type="spellEnd"/>
      <w:r w:rsidRPr="00C97392">
        <w:rPr>
          <w:rFonts w:ascii="Verdana" w:eastAsia="Times New Roman" w:hAnsi="Verdana" w:cs="Arial"/>
          <w:color w:val="000000"/>
          <w:sz w:val="20"/>
          <w:szCs w:val="20"/>
          <w:lang w:eastAsia="de-DE"/>
        </w:rPr>
        <w:t xml:space="preserve"> könnte hinzufügen: </w:t>
      </w:r>
      <w:r w:rsidRPr="00C97392">
        <w:rPr>
          <w:rFonts w:ascii="Verdana" w:eastAsia="Times New Roman" w:hAnsi="Verdana" w:cs="Arial"/>
          <w:i/>
          <w:iCs/>
          <w:color w:val="000000"/>
          <w:sz w:val="20"/>
          <w:szCs w:val="20"/>
          <w:lang w:eastAsia="de-DE"/>
        </w:rPr>
        <w:t>„Was den Fortbestand der Gattung sichert, gebietet sich moralisch.“</w:t>
      </w:r>
      <w:r w:rsidRPr="00C97392">
        <w:rPr>
          <w:rFonts w:ascii="Verdana" w:eastAsia="Times New Roman" w:hAnsi="Verdana" w:cs="Arial"/>
          <w:color w:val="000000"/>
          <w:sz w:val="20"/>
          <w:szCs w:val="20"/>
          <w:lang w:eastAsia="de-DE"/>
        </w:rPr>
        <w:t xml:space="preserve"> Aus </w:t>
      </w:r>
      <w:proofErr w:type="spellStart"/>
      <w:r w:rsidRPr="00C97392">
        <w:rPr>
          <w:rFonts w:ascii="Verdana" w:eastAsia="Times New Roman" w:hAnsi="Verdana" w:cs="Arial"/>
          <w:color w:val="000000"/>
          <w:sz w:val="20"/>
          <w:szCs w:val="20"/>
          <w:lang w:eastAsia="de-DE"/>
        </w:rPr>
        <w:t>progressivistischer</w:t>
      </w:r>
      <w:proofErr w:type="spellEnd"/>
      <w:r w:rsidRPr="00C97392">
        <w:rPr>
          <w:rFonts w:ascii="Verdana" w:eastAsia="Times New Roman" w:hAnsi="Verdana" w:cs="Arial"/>
          <w:color w:val="000000"/>
          <w:sz w:val="20"/>
          <w:szCs w:val="20"/>
          <w:lang w:eastAsia="de-DE"/>
        </w:rPr>
        <w:t xml:space="preserve"> Sicht wäre zu ergänzen: </w:t>
      </w:r>
      <w:r w:rsidRPr="00C97392">
        <w:rPr>
          <w:rFonts w:ascii="Verdana" w:eastAsia="Times New Roman" w:hAnsi="Verdana" w:cs="Arial"/>
          <w:i/>
          <w:iCs/>
          <w:color w:val="000000"/>
          <w:sz w:val="20"/>
          <w:szCs w:val="20"/>
          <w:lang w:eastAsia="de-DE"/>
        </w:rPr>
        <w:t>„Der Trend ist maßgebend“,</w:t>
      </w:r>
      <w:r w:rsidRPr="00C97392">
        <w:rPr>
          <w:rFonts w:ascii="Verdana" w:eastAsia="Times New Roman" w:hAnsi="Verdana" w:cs="Arial"/>
          <w:color w:val="000000"/>
          <w:sz w:val="20"/>
          <w:szCs w:val="20"/>
          <w:lang w:eastAsia="de-DE"/>
        </w:rPr>
        <w:t xml:space="preserve"> und </w:t>
      </w:r>
      <w:proofErr w:type="spellStart"/>
      <w:r w:rsidRPr="00C97392">
        <w:rPr>
          <w:rFonts w:ascii="Verdana" w:eastAsia="Times New Roman" w:hAnsi="Verdana" w:cs="Arial"/>
          <w:color w:val="000000"/>
          <w:sz w:val="20"/>
          <w:szCs w:val="20"/>
          <w:lang w:eastAsia="de-DE"/>
        </w:rPr>
        <w:t>konservativistisch</w:t>
      </w:r>
      <w:proofErr w:type="spellEnd"/>
      <w:r w:rsidRPr="00C97392">
        <w:rPr>
          <w:rFonts w:ascii="Verdana" w:eastAsia="Times New Roman" w:hAnsi="Verdana" w:cs="Arial"/>
          <w:color w:val="000000"/>
          <w:sz w:val="20"/>
          <w:szCs w:val="20"/>
          <w:lang w:eastAsia="de-DE"/>
        </w:rPr>
        <w:t>: </w:t>
      </w:r>
      <w:r w:rsidRPr="00C97392">
        <w:rPr>
          <w:rFonts w:ascii="Verdana" w:eastAsia="Times New Roman" w:hAnsi="Verdana" w:cs="Arial"/>
          <w:i/>
          <w:iCs/>
          <w:color w:val="000000"/>
          <w:sz w:val="20"/>
          <w:szCs w:val="20"/>
          <w:lang w:eastAsia="de-DE"/>
        </w:rPr>
        <w:t>„Was wir schon immer so gemacht haben, sollten wir uns unbedingt erhalten“</w:t>
      </w:r>
      <w:r w:rsidRPr="00C97392">
        <w:rPr>
          <w:rFonts w:ascii="Verdana" w:eastAsia="Times New Roman" w:hAnsi="Verdana" w:cs="Arial"/>
          <w:color w:val="000000"/>
          <w:sz w:val="20"/>
          <w:szCs w:val="20"/>
          <w:lang w:eastAsia="de-DE"/>
        </w:rPr>
        <w:t> und der moralische Schluss, Mord ist schlecht, ist logisch vollständig.</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b/>
          <w:bCs/>
          <w:color w:val="000000"/>
          <w:sz w:val="20"/>
          <w:szCs w:val="20"/>
          <w:lang w:eastAsia="de-DE"/>
        </w:rPr>
        <w:t>Logisch vollständig heißt zunächst aber nur, formell korrekt und sagt nichts über die inhaltliche Plausibilität oder moralische Qualität eines Schlusses aus</w:t>
      </w:r>
      <w:r w:rsidRPr="00C97392">
        <w:rPr>
          <w:rFonts w:ascii="Verdana" w:eastAsia="Times New Roman" w:hAnsi="Verdana" w:cs="Arial"/>
          <w:color w:val="000000"/>
          <w:sz w:val="20"/>
          <w:szCs w:val="20"/>
          <w:lang w:eastAsia="de-DE"/>
        </w:rPr>
        <w:t>. Ich könnte ja auch sagen: (1) Eine deutschlandweite Grippewelle schafft Arbeitsplätze in Krankenhäusern </w:t>
      </w:r>
      <w:r w:rsidRPr="00C97392">
        <w:rPr>
          <w:rFonts w:ascii="Verdana" w:eastAsia="Times New Roman" w:hAnsi="Verdana" w:cs="Arial"/>
          <w:i/>
          <w:iCs/>
          <w:color w:val="000000"/>
          <w:sz w:val="20"/>
          <w:szCs w:val="20"/>
          <w:lang w:eastAsia="de-DE"/>
        </w:rPr>
        <w:t>(A -&gt; Q)</w:t>
      </w:r>
      <w:r w:rsidRPr="00C97392">
        <w:rPr>
          <w:rFonts w:ascii="Verdana" w:eastAsia="Times New Roman" w:hAnsi="Verdana" w:cs="Arial"/>
          <w:color w:val="000000"/>
          <w:sz w:val="20"/>
          <w:szCs w:val="20"/>
          <w:lang w:eastAsia="de-DE"/>
        </w:rPr>
        <w:t>. (2) Die SPD ist meine Partei, der ich blind vertraue und die sagt, sozial ist, was Arbeit schafft, bzw. unterschwellig verstehe ich: Was sozial ist, ist automatisch auch gut </w:t>
      </w:r>
      <w:r w:rsidRPr="00C97392">
        <w:rPr>
          <w:rFonts w:ascii="Verdana" w:eastAsia="Times New Roman" w:hAnsi="Verdana" w:cs="Arial"/>
          <w:i/>
          <w:iCs/>
          <w:color w:val="000000"/>
          <w:sz w:val="20"/>
          <w:szCs w:val="20"/>
          <w:lang w:eastAsia="de-DE"/>
        </w:rPr>
        <w:t>(Q ist gut)</w:t>
      </w:r>
      <w:r w:rsidRPr="00C97392">
        <w:rPr>
          <w:rFonts w:ascii="Verdana" w:eastAsia="Times New Roman" w:hAnsi="Verdana" w:cs="Arial"/>
          <w:color w:val="000000"/>
          <w:sz w:val="20"/>
          <w:szCs w:val="20"/>
          <w:lang w:eastAsia="de-DE"/>
        </w:rPr>
        <w:t>. Also: ist es wünschenswert, dass in Deutschland wieder eine Grippewelle ausbricht </w:t>
      </w:r>
      <w:r w:rsidRPr="00C97392">
        <w:rPr>
          <w:rFonts w:ascii="Verdana" w:eastAsia="Times New Roman" w:hAnsi="Verdana" w:cs="Arial"/>
          <w:i/>
          <w:iCs/>
          <w:color w:val="000000"/>
          <w:sz w:val="20"/>
          <w:szCs w:val="20"/>
          <w:lang w:eastAsia="de-DE"/>
        </w:rPr>
        <w:t>(A ist gut)</w:t>
      </w:r>
      <w:r w:rsidRPr="00C97392">
        <w:rPr>
          <w:rFonts w:ascii="Verdana" w:eastAsia="Times New Roman" w:hAnsi="Verdana" w:cs="Arial"/>
          <w:color w:val="000000"/>
          <w:sz w:val="20"/>
          <w:szCs w:val="20"/>
          <w:lang w:eastAsia="de-DE"/>
        </w:rPr>
        <w:t xml:space="preserve">. Wäre es für die </w:t>
      </w:r>
      <w:proofErr w:type="spellStart"/>
      <w:r w:rsidRPr="00C97392">
        <w:rPr>
          <w:rFonts w:ascii="Verdana" w:eastAsia="Times New Roman" w:hAnsi="Verdana" w:cs="Arial"/>
          <w:color w:val="000000"/>
          <w:sz w:val="20"/>
          <w:szCs w:val="20"/>
          <w:lang w:eastAsia="de-DE"/>
        </w:rPr>
        <w:t>Militärsoffiziere</w:t>
      </w:r>
      <w:proofErr w:type="spellEnd"/>
      <w:r w:rsidRPr="00C97392">
        <w:rPr>
          <w:rFonts w:ascii="Verdana" w:eastAsia="Times New Roman" w:hAnsi="Verdana" w:cs="Arial"/>
          <w:color w:val="000000"/>
          <w:sz w:val="20"/>
          <w:szCs w:val="20"/>
          <w:lang w:eastAsia="de-DE"/>
        </w:rPr>
        <w:t xml:space="preserve"> nicht geboten, entsprechende Grippeviren frei zulassen, um Deutschland wieder in Vollbeschäftigung zu bringen? Diese Schlüsse sind alle formell korrekt, logisch lässt sich nichts an ihnen aussetzen, nur vom Inhalt aus betrachtet werden sie fragwürdig.</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Um eine inhaltliche Auseinandersetzung geht es der Metaethik aber gar nicht, eine solche ist Aufgabe der</w:t>
      </w:r>
      <w:r w:rsidRPr="00C97392">
        <w:rPr>
          <w:rFonts w:ascii="Verdana" w:eastAsia="Times New Roman" w:hAnsi="Verdana" w:cs="Arial"/>
          <w:color w:val="666666"/>
          <w:sz w:val="20"/>
          <w:szCs w:val="20"/>
          <w:lang w:eastAsia="de-DE"/>
        </w:rPr>
        <w:t> </w:t>
      </w:r>
      <w:hyperlink r:id="rId19" w:tooltip="Normative Ethik" w:history="1">
        <w:r w:rsidRPr="00C97392">
          <w:rPr>
            <w:rFonts w:ascii="Verdana" w:eastAsia="Times New Roman" w:hAnsi="Verdana" w:cs="Arial"/>
            <w:color w:val="FFC000"/>
            <w:sz w:val="20"/>
            <w:szCs w:val="20"/>
            <w:u w:val="single"/>
            <w:lang w:eastAsia="de-DE"/>
          </w:rPr>
          <w:t>normativen Ethik</w:t>
        </w:r>
      </w:hyperlink>
      <w:r w:rsidRPr="00C97392">
        <w:rPr>
          <w:rFonts w:ascii="Verdana" w:eastAsia="Times New Roman" w:hAnsi="Verdana" w:cs="Arial"/>
          <w:color w:val="000000"/>
          <w:sz w:val="20"/>
          <w:szCs w:val="20"/>
          <w:lang w:eastAsia="de-DE"/>
        </w:rPr>
        <w:t>. All die ergänzten „Q ist gut“-Prämissen mögen nicht überzeugend oder sonst etwas sein, aber hierbei handelt es sich um inhaltliche Kritik. </w:t>
      </w:r>
      <w:r w:rsidRPr="00C97392">
        <w:rPr>
          <w:rFonts w:ascii="Verdana" w:eastAsia="Times New Roman" w:hAnsi="Verdana" w:cs="Arial"/>
          <w:b/>
          <w:bCs/>
          <w:color w:val="000000"/>
          <w:sz w:val="20"/>
          <w:szCs w:val="20"/>
          <w:lang w:eastAsia="de-DE"/>
        </w:rPr>
        <w:t>In formaler, metaethischer Hinsicht ist an diesen vervollständigten Schlüssen nichts mehr auszusetzen</w:t>
      </w:r>
      <w:r w:rsidRPr="00C97392">
        <w:rPr>
          <w:rFonts w:ascii="Verdana" w:eastAsia="Times New Roman" w:hAnsi="Verdana" w:cs="Arial"/>
          <w:color w:val="000000"/>
          <w:sz w:val="20"/>
          <w:szCs w:val="20"/>
          <w:lang w:eastAsia="de-DE"/>
        </w:rPr>
        <w:t>. „Q ist gut“ ist logisch</w:t>
      </w:r>
      <w:r w:rsidRPr="00C97392">
        <w:rPr>
          <w:rFonts w:ascii="Verdana" w:eastAsia="Times New Roman" w:hAnsi="Verdana" w:cs="Arial"/>
          <w:color w:val="666666"/>
          <w:sz w:val="20"/>
          <w:szCs w:val="20"/>
          <w:lang w:eastAsia="de-DE"/>
        </w:rPr>
        <w:t> </w:t>
      </w:r>
      <w:hyperlink r:id="rId20" w:tooltip="Notwendige und hinreichende Bedingung" w:history="1">
        <w:r w:rsidRPr="00C97392">
          <w:rPr>
            <w:rFonts w:ascii="Verdana" w:eastAsia="Times New Roman" w:hAnsi="Verdana" w:cs="Arial"/>
            <w:color w:val="FFC000"/>
            <w:sz w:val="20"/>
            <w:szCs w:val="20"/>
            <w:u w:val="single"/>
            <w:lang w:eastAsia="de-DE"/>
          </w:rPr>
          <w:t>hinreichend</w:t>
        </w:r>
      </w:hyperlink>
      <w:r w:rsidRPr="00C97392">
        <w:rPr>
          <w:rFonts w:ascii="Verdana" w:eastAsia="Times New Roman" w:hAnsi="Verdana" w:cs="Arial"/>
          <w:color w:val="000000"/>
          <w:sz w:val="20"/>
          <w:szCs w:val="20"/>
          <w:lang w:eastAsia="de-DE"/>
        </w:rPr>
        <w:t>, um von „A ist Q“ auf „A ist gut“ zu schließen.</w:t>
      </w:r>
    </w:p>
    <w:p w:rsidR="00C97392" w:rsidRPr="00C97392" w:rsidRDefault="00C97392" w:rsidP="00C97392">
      <w:pPr>
        <w:spacing w:after="0" w:line="525" w:lineRule="atLeast"/>
        <w:outlineLvl w:val="0"/>
        <w:rPr>
          <w:rFonts w:ascii="Helvetica" w:eastAsia="Times New Roman" w:hAnsi="Helvetica" w:cs="Helvetica"/>
          <w:b/>
          <w:bCs/>
          <w:color w:val="666666"/>
          <w:kern w:val="36"/>
          <w:sz w:val="38"/>
          <w:szCs w:val="38"/>
          <w:lang w:eastAsia="de-DE"/>
        </w:rPr>
      </w:pPr>
      <w:r w:rsidRPr="00C97392">
        <w:rPr>
          <w:rFonts w:ascii="Helvetica" w:eastAsia="Times New Roman" w:hAnsi="Helvetica" w:cs="Helvetica"/>
          <w:b/>
          <w:bCs/>
          <w:color w:val="666666"/>
          <w:kern w:val="36"/>
          <w:sz w:val="38"/>
          <w:szCs w:val="38"/>
          <w:lang w:eastAsia="de-DE"/>
        </w:rPr>
        <w:t>Was wir von Hume lernen können</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b/>
          <w:bCs/>
          <w:color w:val="000000"/>
          <w:sz w:val="20"/>
          <w:szCs w:val="20"/>
          <w:lang w:eastAsia="de-DE"/>
        </w:rPr>
        <w:lastRenderedPageBreak/>
        <w:t xml:space="preserve">Wir können also festhalten, dass indirekt aus dem Sein ein Sollen folgt, </w:t>
      </w:r>
      <w:proofErr w:type="spellStart"/>
      <w:r w:rsidRPr="00C97392">
        <w:rPr>
          <w:rFonts w:ascii="Verdana" w:eastAsia="Times New Roman" w:hAnsi="Verdana" w:cs="Arial"/>
          <w:b/>
          <w:bCs/>
          <w:color w:val="000000"/>
          <w:sz w:val="20"/>
          <w:szCs w:val="20"/>
          <w:lang w:eastAsia="de-DE"/>
        </w:rPr>
        <w:t>gdw</w:t>
      </w:r>
      <w:proofErr w:type="spellEnd"/>
      <w:r w:rsidRPr="00C97392">
        <w:rPr>
          <w:rFonts w:ascii="Verdana" w:eastAsia="Times New Roman" w:hAnsi="Verdana" w:cs="Arial"/>
          <w:b/>
          <w:bCs/>
          <w:color w:val="000000"/>
          <w:sz w:val="20"/>
          <w:szCs w:val="20"/>
          <w:lang w:eastAsia="de-DE"/>
        </w:rPr>
        <w:t>. wir einem Sein (Q) ein Wertprädikat zuschreiben</w:t>
      </w:r>
      <w:r w:rsidRPr="00C97392">
        <w:rPr>
          <w:rFonts w:ascii="Verdana" w:eastAsia="Times New Roman" w:hAnsi="Verdana" w:cs="Arial"/>
          <w:color w:val="000000"/>
          <w:sz w:val="20"/>
          <w:szCs w:val="20"/>
          <w:lang w:eastAsia="de-DE"/>
        </w:rPr>
        <w:t>. </w:t>
      </w:r>
      <w:r w:rsidRPr="00C97392">
        <w:rPr>
          <w:rFonts w:ascii="Verdana" w:eastAsia="Times New Roman" w:hAnsi="Verdana" w:cs="Arial"/>
          <w:b/>
          <w:bCs/>
          <w:color w:val="000000"/>
          <w:sz w:val="20"/>
          <w:szCs w:val="20"/>
          <w:lang w:eastAsia="de-DE"/>
        </w:rPr>
        <w:t>Dieses ergänzende Prädikat der Form „Q ist gut“ ist aber stets subjektiver Natur</w:t>
      </w:r>
      <w:r w:rsidRPr="00C97392">
        <w:rPr>
          <w:rFonts w:ascii="Verdana" w:eastAsia="Times New Roman" w:hAnsi="Verdana" w:cs="Arial"/>
          <w:color w:val="000000"/>
          <w:sz w:val="20"/>
          <w:szCs w:val="20"/>
          <w:lang w:eastAsia="de-DE"/>
        </w:rPr>
        <w:t xml:space="preserve">. Wenn der </w:t>
      </w:r>
      <w:proofErr w:type="spellStart"/>
      <w:r w:rsidRPr="00C97392">
        <w:rPr>
          <w:rFonts w:ascii="Verdana" w:eastAsia="Times New Roman" w:hAnsi="Verdana" w:cs="Arial"/>
          <w:color w:val="000000"/>
          <w:sz w:val="20"/>
          <w:szCs w:val="20"/>
          <w:lang w:eastAsia="de-DE"/>
        </w:rPr>
        <w:t>Evolutionärethiker</w:t>
      </w:r>
      <w:proofErr w:type="spellEnd"/>
      <w:r w:rsidRPr="00C97392">
        <w:rPr>
          <w:rFonts w:ascii="Verdana" w:eastAsia="Times New Roman" w:hAnsi="Verdana" w:cs="Arial"/>
          <w:color w:val="000000"/>
          <w:sz w:val="20"/>
          <w:szCs w:val="20"/>
          <w:lang w:eastAsia="de-DE"/>
        </w:rPr>
        <w:t xml:space="preserve"> sagt: </w:t>
      </w:r>
      <w:r w:rsidRPr="00C97392">
        <w:rPr>
          <w:rFonts w:ascii="Verdana" w:eastAsia="Times New Roman" w:hAnsi="Verdana" w:cs="Arial"/>
          <w:i/>
          <w:iCs/>
          <w:color w:val="000000"/>
          <w:sz w:val="20"/>
          <w:szCs w:val="20"/>
          <w:lang w:eastAsia="de-DE"/>
        </w:rPr>
        <w:t>„Was den Fortbestand der Gattung sichert, gebietet sich moralisch“,</w:t>
      </w:r>
      <w:r w:rsidRPr="00C97392">
        <w:rPr>
          <w:rFonts w:ascii="Verdana" w:eastAsia="Times New Roman" w:hAnsi="Verdana" w:cs="Arial"/>
          <w:color w:val="000000"/>
          <w:sz w:val="20"/>
          <w:szCs w:val="20"/>
          <w:lang w:eastAsia="de-DE"/>
        </w:rPr>
        <w:t> ist das seine Sicht der Dinge </w:t>
      </w:r>
      <w:r w:rsidRPr="00C97392">
        <w:rPr>
          <w:rFonts w:ascii="Verdana" w:eastAsia="Times New Roman" w:hAnsi="Verdana" w:cs="Arial"/>
          <w:b/>
          <w:bCs/>
          <w:color w:val="000000"/>
          <w:sz w:val="20"/>
          <w:szCs w:val="20"/>
          <w:lang w:eastAsia="de-DE"/>
        </w:rPr>
        <w:t>und so auch die daraus hervorgehende Wertung</w:t>
      </w:r>
      <w:r w:rsidRPr="00C97392">
        <w:rPr>
          <w:rFonts w:ascii="Verdana" w:eastAsia="Times New Roman" w:hAnsi="Verdana" w:cs="Arial"/>
          <w:color w:val="000000"/>
          <w:sz w:val="20"/>
          <w:szCs w:val="20"/>
          <w:lang w:eastAsia="de-DE"/>
        </w:rPr>
        <w:t>: </w:t>
      </w:r>
      <w:r w:rsidRPr="00C97392">
        <w:rPr>
          <w:rFonts w:ascii="Verdana" w:eastAsia="Times New Roman" w:hAnsi="Verdana" w:cs="Arial"/>
          <w:i/>
          <w:iCs/>
          <w:color w:val="000000"/>
          <w:sz w:val="20"/>
          <w:szCs w:val="20"/>
          <w:lang w:eastAsia="de-DE"/>
        </w:rPr>
        <w:t>„Mord ist schlecht“</w:t>
      </w:r>
      <w:r w:rsidRPr="00C97392">
        <w:rPr>
          <w:rFonts w:ascii="Verdana" w:eastAsia="Times New Roman" w:hAnsi="Verdana" w:cs="Arial"/>
          <w:color w:val="000000"/>
          <w:sz w:val="20"/>
          <w:szCs w:val="20"/>
          <w:lang w:eastAsia="de-DE"/>
        </w:rPr>
        <w:t>. Ein Anderer, etwa ein Misanthrop oder ein Ökofaschist, kann da ganz anderer Auffassung sein. Und dies können wir vom Sein-Sollen-Fehlschluss lernen: </w:t>
      </w:r>
      <w:r w:rsidRPr="00C97392">
        <w:rPr>
          <w:rFonts w:ascii="Verdana" w:eastAsia="Times New Roman" w:hAnsi="Verdana" w:cs="Arial"/>
          <w:b/>
          <w:bCs/>
          <w:color w:val="000000"/>
          <w:sz w:val="20"/>
          <w:szCs w:val="20"/>
          <w:lang w:eastAsia="de-DE"/>
        </w:rPr>
        <w:t>Natürlich kommt das Sollen aus dem Sein, jedoch aus einem höchst subjektiven Sein</w:t>
      </w:r>
      <w:r w:rsidRPr="00C97392">
        <w:rPr>
          <w:rFonts w:ascii="Verdana" w:eastAsia="Times New Roman" w:hAnsi="Verdana" w:cs="Arial"/>
          <w:color w:val="000000"/>
          <w:sz w:val="20"/>
          <w:szCs w:val="20"/>
          <w:lang w:eastAsia="de-DE"/>
        </w:rPr>
        <w:t xml:space="preserve">! Nämlich aus dem „Q ist gut“ denkenden Kopf von Person X, Person Y kann Q aber als moralisch </w:t>
      </w:r>
      <w:proofErr w:type="spellStart"/>
      <w:r w:rsidRPr="00C97392">
        <w:rPr>
          <w:rFonts w:ascii="Verdana" w:eastAsia="Times New Roman" w:hAnsi="Verdana" w:cs="Arial"/>
          <w:color w:val="000000"/>
          <w:sz w:val="20"/>
          <w:szCs w:val="20"/>
          <w:lang w:eastAsia="de-DE"/>
        </w:rPr>
        <w:t>verurteilenswert</w:t>
      </w:r>
      <w:proofErr w:type="spellEnd"/>
      <w:r w:rsidRPr="00C97392">
        <w:rPr>
          <w:rFonts w:ascii="Verdana" w:eastAsia="Times New Roman" w:hAnsi="Verdana" w:cs="Arial"/>
          <w:color w:val="000000"/>
          <w:sz w:val="20"/>
          <w:szCs w:val="20"/>
          <w:lang w:eastAsia="de-DE"/>
        </w:rPr>
        <w:t xml:space="preserve"> empfinden.</w:t>
      </w:r>
    </w:p>
    <w:p w:rsidR="00C97392" w:rsidRPr="00C97392" w:rsidRDefault="00C97392" w:rsidP="00C97392">
      <w:pPr>
        <w:spacing w:after="0" w:line="270" w:lineRule="atLeast"/>
        <w:jc w:val="right"/>
        <w:rPr>
          <w:rFonts w:ascii="Arial" w:eastAsia="Times New Roman" w:hAnsi="Arial" w:cs="Arial"/>
          <w:color w:val="666666"/>
          <w:sz w:val="18"/>
          <w:szCs w:val="18"/>
          <w:lang w:eastAsia="de-DE"/>
        </w:rPr>
      </w:pPr>
      <w:r w:rsidRPr="00C97392">
        <w:rPr>
          <w:rFonts w:ascii="Verdana" w:eastAsia="Times New Roman" w:hAnsi="Verdana" w:cs="Arial"/>
          <w:i/>
          <w:iCs/>
          <w:color w:val="000000"/>
          <w:sz w:val="20"/>
          <w:szCs w:val="20"/>
          <w:lang w:eastAsia="de-DE"/>
        </w:rPr>
        <w:t>„</w:t>
      </w:r>
      <w:r w:rsidRPr="00C97392">
        <w:rPr>
          <w:rFonts w:ascii="Verdana" w:eastAsia="Times New Roman" w:hAnsi="Verdana" w:cs="Arial"/>
          <w:i/>
          <w:iCs/>
          <w:color w:val="FFC000"/>
          <w:sz w:val="20"/>
          <w:szCs w:val="20"/>
          <w:lang w:eastAsia="de-DE"/>
        </w:rPr>
        <w:t>An sich</w:t>
      </w:r>
      <w:r w:rsidRPr="00C97392">
        <w:rPr>
          <w:rFonts w:ascii="Verdana" w:eastAsia="Times New Roman" w:hAnsi="Verdana" w:cs="Arial"/>
          <w:i/>
          <w:iCs/>
          <w:color w:val="666666"/>
          <w:sz w:val="20"/>
          <w:szCs w:val="20"/>
          <w:lang w:eastAsia="de-DE"/>
        </w:rPr>
        <w:t> </w:t>
      </w:r>
      <w:r w:rsidRPr="00C97392">
        <w:rPr>
          <w:rFonts w:ascii="Verdana" w:eastAsia="Times New Roman" w:hAnsi="Verdana" w:cs="Arial"/>
          <w:i/>
          <w:iCs/>
          <w:color w:val="000000"/>
          <w:sz w:val="20"/>
          <w:szCs w:val="20"/>
          <w:lang w:eastAsia="de-DE"/>
        </w:rPr>
        <w:t>ist nichts weder gut noch böse.</w:t>
      </w:r>
    </w:p>
    <w:p w:rsidR="00C97392" w:rsidRPr="00C97392" w:rsidRDefault="00C97392" w:rsidP="00C97392">
      <w:pPr>
        <w:spacing w:after="0" w:line="270" w:lineRule="atLeast"/>
        <w:jc w:val="right"/>
        <w:rPr>
          <w:rFonts w:ascii="Arial" w:eastAsia="Times New Roman" w:hAnsi="Arial" w:cs="Arial"/>
          <w:color w:val="666666"/>
          <w:sz w:val="18"/>
          <w:szCs w:val="18"/>
          <w:lang w:eastAsia="de-DE"/>
        </w:rPr>
      </w:pPr>
      <w:r w:rsidRPr="00C97392">
        <w:rPr>
          <w:rFonts w:ascii="Verdana" w:eastAsia="Times New Roman" w:hAnsi="Verdana" w:cs="Arial"/>
          <w:i/>
          <w:iCs/>
          <w:color w:val="000000"/>
          <w:sz w:val="20"/>
          <w:szCs w:val="20"/>
          <w:lang w:eastAsia="de-DE"/>
        </w:rPr>
        <w:t>Das Denken macht es erst dazu.“</w:t>
      </w:r>
    </w:p>
    <w:p w:rsidR="00C97392" w:rsidRPr="00C97392" w:rsidRDefault="00C97392" w:rsidP="00C97392">
      <w:pPr>
        <w:spacing w:after="0" w:line="270" w:lineRule="atLeast"/>
        <w:jc w:val="righ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Hamlet II, Shakespeare</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Soweit meine Interpretation von Humes bekanntem Fehlschluss. </w:t>
      </w:r>
      <w:r w:rsidRPr="00C97392">
        <w:rPr>
          <w:rFonts w:ascii="Verdana" w:eastAsia="Times New Roman" w:hAnsi="Verdana" w:cs="Arial"/>
          <w:b/>
          <w:bCs/>
          <w:color w:val="000000"/>
          <w:sz w:val="20"/>
          <w:szCs w:val="20"/>
          <w:lang w:eastAsia="de-DE"/>
        </w:rPr>
        <w:t>Hume selbst sah das an anderen Stellen übrigens ganz ähnlich</w:t>
      </w:r>
      <w:r w:rsidRPr="00C97392">
        <w:rPr>
          <w:rFonts w:ascii="Verdana" w:eastAsia="Times New Roman" w:hAnsi="Verdana" w:cs="Arial"/>
          <w:color w:val="000000"/>
          <w:sz w:val="20"/>
          <w:szCs w:val="20"/>
          <w:lang w:eastAsia="de-DE"/>
        </w:rPr>
        <w:t>. Ihm ging es wahrscheinlich weniger darum, auf die Notwendigkeit einer obersten Prämisse des Typs „</w:t>
      </w:r>
      <w:r w:rsidRPr="00C97392">
        <w:rPr>
          <w:rFonts w:ascii="Tahoma" w:eastAsia="Times New Roman" w:hAnsi="Tahoma" w:cs="Tahoma"/>
          <w:color w:val="000000"/>
          <w:sz w:val="20"/>
          <w:szCs w:val="20"/>
          <w:lang w:eastAsia="de-DE"/>
        </w:rPr>
        <w:t>﻿</w:t>
      </w:r>
      <w:r w:rsidRPr="00C97392">
        <w:rPr>
          <w:rFonts w:ascii="Verdana" w:eastAsia="Times New Roman" w:hAnsi="Verdana" w:cs="Arial"/>
          <w:color w:val="000000"/>
          <w:sz w:val="20"/>
          <w:szCs w:val="20"/>
          <w:lang w:eastAsia="de-DE"/>
        </w:rPr>
        <w:t>Q ist gut</w:t>
      </w:r>
      <w:r w:rsidRPr="00C97392">
        <w:rPr>
          <w:rFonts w:ascii="Verdana" w:eastAsia="Times New Roman" w:hAnsi="Verdana" w:cs="Verdana"/>
          <w:color w:val="000000"/>
          <w:sz w:val="20"/>
          <w:szCs w:val="20"/>
          <w:lang w:eastAsia="de-DE"/>
        </w:rPr>
        <w:t>“</w:t>
      </w:r>
      <w:r w:rsidRPr="00C97392">
        <w:rPr>
          <w:rFonts w:ascii="Verdana" w:eastAsia="Times New Roman" w:hAnsi="Verdana" w:cs="Arial"/>
          <w:color w:val="000000"/>
          <w:sz w:val="20"/>
          <w:szCs w:val="20"/>
          <w:lang w:eastAsia="de-DE"/>
        </w:rPr>
        <w:t xml:space="preserve"> hinzuweisen, als zu zeigen, wie sich die Beziehung, die in einem </w:t>
      </w:r>
      <w:proofErr w:type="spellStart"/>
      <w:r w:rsidRPr="00C97392">
        <w:rPr>
          <w:rFonts w:ascii="Verdana" w:eastAsia="Times New Roman" w:hAnsi="Verdana" w:cs="Arial"/>
          <w:color w:val="000000"/>
          <w:sz w:val="20"/>
          <w:szCs w:val="20"/>
          <w:lang w:eastAsia="de-DE"/>
        </w:rPr>
        <w:t>Seinssatz</w:t>
      </w:r>
      <w:proofErr w:type="spellEnd"/>
      <w:r w:rsidRPr="00C97392">
        <w:rPr>
          <w:rFonts w:ascii="Verdana" w:eastAsia="Times New Roman" w:hAnsi="Verdana" w:cs="Arial"/>
          <w:color w:val="000000"/>
          <w:sz w:val="20"/>
          <w:szCs w:val="20"/>
          <w:lang w:eastAsia="de-DE"/>
        </w:rPr>
        <w:t xml:space="preserve"> (A ist Q) ausgedr</w:t>
      </w:r>
      <w:r w:rsidRPr="00C97392">
        <w:rPr>
          <w:rFonts w:ascii="Verdana" w:eastAsia="Times New Roman" w:hAnsi="Verdana" w:cs="Verdana"/>
          <w:color w:val="000000"/>
          <w:sz w:val="20"/>
          <w:szCs w:val="20"/>
          <w:lang w:eastAsia="de-DE"/>
        </w:rPr>
        <w:t>ü</w:t>
      </w:r>
      <w:r w:rsidRPr="00C97392">
        <w:rPr>
          <w:rFonts w:ascii="Verdana" w:eastAsia="Times New Roman" w:hAnsi="Verdana" w:cs="Arial"/>
          <w:color w:val="000000"/>
          <w:sz w:val="20"/>
          <w:szCs w:val="20"/>
          <w:lang w:eastAsia="de-DE"/>
        </w:rPr>
        <w:t>ckt wird,</w:t>
      </w:r>
      <w:r w:rsidRPr="00C97392">
        <w:rPr>
          <w:rFonts w:ascii="Verdana" w:eastAsia="Times New Roman" w:hAnsi="Verdana" w:cs="Verdana"/>
          <w:color w:val="000000"/>
          <w:sz w:val="20"/>
          <w:szCs w:val="20"/>
          <w:lang w:eastAsia="de-DE"/>
        </w:rPr>
        <w:t> </w:t>
      </w:r>
      <w:r w:rsidRPr="00C97392">
        <w:rPr>
          <w:rFonts w:ascii="Verdana" w:eastAsia="Times New Roman" w:hAnsi="Verdana" w:cs="Arial"/>
          <w:i/>
          <w:iCs/>
          <w:color w:val="000000"/>
          <w:sz w:val="20"/>
          <w:szCs w:val="20"/>
          <w:lang w:eastAsia="de-DE"/>
        </w:rPr>
        <w:t>„ganz verschieden“</w:t>
      </w:r>
      <w:r w:rsidRPr="00C97392">
        <w:rPr>
          <w:rFonts w:ascii="Verdana" w:eastAsia="Times New Roman" w:hAnsi="Verdana" w:cs="Arial"/>
          <w:color w:val="000000"/>
          <w:sz w:val="20"/>
          <w:szCs w:val="20"/>
          <w:lang w:eastAsia="de-DE"/>
        </w:rPr>
        <w:t> von jener </w:t>
      </w:r>
      <w:r w:rsidRPr="00C97392">
        <w:rPr>
          <w:rFonts w:ascii="Verdana" w:eastAsia="Times New Roman" w:hAnsi="Verdana" w:cs="Arial"/>
          <w:i/>
          <w:iCs/>
          <w:color w:val="000000"/>
          <w:sz w:val="20"/>
          <w:szCs w:val="20"/>
          <w:lang w:eastAsia="de-DE"/>
        </w:rPr>
        <w:t>„neuen Beziehung“</w:t>
      </w:r>
      <w:r w:rsidRPr="00C97392">
        <w:rPr>
          <w:rFonts w:ascii="Verdana" w:eastAsia="Times New Roman" w:hAnsi="Verdana" w:cs="Arial"/>
          <w:color w:val="000000"/>
          <w:sz w:val="20"/>
          <w:szCs w:val="20"/>
          <w:lang w:eastAsia="de-DE"/>
        </w:rPr>
        <w:t xml:space="preserve"> unterscheidet, die in einem </w:t>
      </w:r>
      <w:proofErr w:type="spellStart"/>
      <w:r w:rsidRPr="00C97392">
        <w:rPr>
          <w:rFonts w:ascii="Verdana" w:eastAsia="Times New Roman" w:hAnsi="Verdana" w:cs="Arial"/>
          <w:color w:val="000000"/>
          <w:sz w:val="20"/>
          <w:szCs w:val="20"/>
          <w:lang w:eastAsia="de-DE"/>
        </w:rPr>
        <w:t>Sollensatz</w:t>
      </w:r>
      <w:proofErr w:type="spellEnd"/>
      <w:r w:rsidRPr="00C97392">
        <w:rPr>
          <w:rFonts w:ascii="Verdana" w:eastAsia="Times New Roman" w:hAnsi="Verdana" w:cs="Arial"/>
          <w:color w:val="000000"/>
          <w:sz w:val="20"/>
          <w:szCs w:val="20"/>
          <w:lang w:eastAsia="de-DE"/>
        </w:rPr>
        <w:t xml:space="preserve"> (A ist gut) geltend gemacht wird. </w:t>
      </w:r>
      <w:r w:rsidRPr="00C97392">
        <w:rPr>
          <w:rFonts w:ascii="Verdana" w:eastAsia="Times New Roman" w:hAnsi="Verdana" w:cs="Arial"/>
          <w:b/>
          <w:bCs/>
          <w:color w:val="000000"/>
          <w:sz w:val="20"/>
          <w:szCs w:val="20"/>
          <w:lang w:eastAsia="de-DE"/>
        </w:rPr>
        <w:t xml:space="preserve">Ein </w:t>
      </w:r>
      <w:proofErr w:type="spellStart"/>
      <w:r w:rsidRPr="00C97392">
        <w:rPr>
          <w:rFonts w:ascii="Verdana" w:eastAsia="Times New Roman" w:hAnsi="Verdana" w:cs="Arial"/>
          <w:b/>
          <w:bCs/>
          <w:color w:val="000000"/>
          <w:sz w:val="20"/>
          <w:szCs w:val="20"/>
          <w:lang w:eastAsia="de-DE"/>
        </w:rPr>
        <w:t>Seinssatz</w:t>
      </w:r>
      <w:proofErr w:type="spellEnd"/>
      <w:r w:rsidRPr="00C97392">
        <w:rPr>
          <w:rFonts w:ascii="Verdana" w:eastAsia="Times New Roman" w:hAnsi="Verdana" w:cs="Arial"/>
          <w:b/>
          <w:bCs/>
          <w:color w:val="000000"/>
          <w:sz w:val="20"/>
          <w:szCs w:val="20"/>
          <w:lang w:eastAsia="de-DE"/>
        </w:rPr>
        <w:t xml:space="preserve"> trifft laut Hume eine Feststellung über äußere, faktische Dinge, wohingegen sich ein </w:t>
      </w:r>
      <w:proofErr w:type="spellStart"/>
      <w:r w:rsidRPr="00C97392">
        <w:rPr>
          <w:rFonts w:ascii="Verdana" w:eastAsia="Times New Roman" w:hAnsi="Verdana" w:cs="Arial"/>
          <w:b/>
          <w:bCs/>
          <w:color w:val="000000"/>
          <w:sz w:val="20"/>
          <w:szCs w:val="20"/>
          <w:lang w:eastAsia="de-DE"/>
        </w:rPr>
        <w:t>Sollenssatz</w:t>
      </w:r>
      <w:proofErr w:type="spellEnd"/>
      <w:r w:rsidRPr="00C97392">
        <w:rPr>
          <w:rFonts w:ascii="Verdana" w:eastAsia="Times New Roman" w:hAnsi="Verdana" w:cs="Arial"/>
          <w:b/>
          <w:bCs/>
          <w:color w:val="000000"/>
          <w:sz w:val="20"/>
          <w:szCs w:val="20"/>
          <w:lang w:eastAsia="de-DE"/>
        </w:rPr>
        <w:t xml:space="preserve"> mit Gemütszuständen, Affekten und Gedanken befasst</w:t>
      </w:r>
      <w:r w:rsidRPr="00C97392">
        <w:rPr>
          <w:rFonts w:ascii="Verdana" w:eastAsia="Times New Roman" w:hAnsi="Verdana" w:cs="Arial"/>
          <w:color w:val="000000"/>
          <w:sz w:val="20"/>
          <w:szCs w:val="20"/>
          <w:lang w:eastAsia="de-DE"/>
        </w:rPr>
        <w:t>. </w:t>
      </w:r>
      <w:r w:rsidRPr="00C97392">
        <w:rPr>
          <w:rFonts w:ascii="Verdana" w:eastAsia="Times New Roman" w:hAnsi="Verdana" w:cs="Arial"/>
          <w:b/>
          <w:bCs/>
          <w:color w:val="000000"/>
          <w:sz w:val="20"/>
          <w:szCs w:val="20"/>
          <w:lang w:eastAsia="de-DE"/>
        </w:rPr>
        <w:t>Das Sollen entspringt dabei insofern dem Sein, als dass Tatsachen bestimmte emotionale Reaktionen in uns auslösen</w:t>
      </w:r>
      <w:r w:rsidRPr="00C97392">
        <w:rPr>
          <w:rFonts w:ascii="Verdana" w:eastAsia="Times New Roman" w:hAnsi="Verdana" w:cs="Arial"/>
          <w:color w:val="000000"/>
          <w:sz w:val="20"/>
          <w:szCs w:val="20"/>
          <w:lang w:eastAsia="de-DE"/>
        </w:rPr>
        <w:t>, beim Rauchen kann das beispielsweise die Angst vor Krebs sein oder beim Gottesglauben der Wunsch in den Himmel zukommen, die in uns ein subjektives Gefühl des Sollens auslösen.</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Und genau um diesen </w:t>
      </w:r>
      <w:r w:rsidRPr="00C97392">
        <w:rPr>
          <w:rFonts w:ascii="Verdana" w:eastAsia="Times New Roman" w:hAnsi="Verdana" w:cs="Arial"/>
          <w:b/>
          <w:bCs/>
          <w:color w:val="000000"/>
          <w:sz w:val="20"/>
          <w:szCs w:val="20"/>
          <w:lang w:eastAsia="de-DE"/>
        </w:rPr>
        <w:t>Perspektivenwechsel</w:t>
      </w:r>
      <w:r w:rsidRPr="00C97392">
        <w:rPr>
          <w:rFonts w:ascii="Verdana" w:eastAsia="Times New Roman" w:hAnsi="Verdana" w:cs="Arial"/>
          <w:color w:val="000000"/>
          <w:sz w:val="20"/>
          <w:szCs w:val="20"/>
          <w:lang w:eastAsia="de-DE"/>
        </w:rPr>
        <w:t>, von objektiven Tatsachen zu einem subjektiven Gefühl des Sollens, ging es Hume. </w:t>
      </w:r>
      <w:r w:rsidRPr="00C97392">
        <w:rPr>
          <w:rFonts w:ascii="Verdana" w:eastAsia="Times New Roman" w:hAnsi="Verdana" w:cs="Arial"/>
          <w:b/>
          <w:bCs/>
          <w:color w:val="000000"/>
          <w:sz w:val="20"/>
          <w:szCs w:val="20"/>
          <w:lang w:eastAsia="de-DE"/>
        </w:rPr>
        <w:t xml:space="preserve">Moralische Wertigkeiten, wie man sie bestimmten </w:t>
      </w:r>
      <w:proofErr w:type="spellStart"/>
      <w:r w:rsidRPr="00C97392">
        <w:rPr>
          <w:rFonts w:ascii="Verdana" w:eastAsia="Times New Roman" w:hAnsi="Verdana" w:cs="Arial"/>
          <w:b/>
          <w:bCs/>
          <w:color w:val="000000"/>
          <w:sz w:val="20"/>
          <w:szCs w:val="20"/>
          <w:lang w:eastAsia="de-DE"/>
        </w:rPr>
        <w:t>Qs</w:t>
      </w:r>
      <w:proofErr w:type="spellEnd"/>
      <w:r w:rsidRPr="00C97392">
        <w:rPr>
          <w:rFonts w:ascii="Verdana" w:eastAsia="Times New Roman" w:hAnsi="Verdana" w:cs="Arial"/>
          <w:color w:val="000000"/>
          <w:sz w:val="20"/>
          <w:szCs w:val="20"/>
          <w:lang w:eastAsia="de-DE"/>
        </w:rPr>
        <w:t> </w:t>
      </w:r>
      <w:r w:rsidRPr="00C97392">
        <w:rPr>
          <w:rFonts w:ascii="Verdana" w:eastAsia="Times New Roman" w:hAnsi="Verdana" w:cs="Arial"/>
          <w:i/>
          <w:iCs/>
          <w:color w:val="000000"/>
          <w:sz w:val="20"/>
          <w:szCs w:val="20"/>
          <w:lang w:eastAsia="de-DE"/>
        </w:rPr>
        <w:t>(Charakteren, Handlungen, Zuständen..)</w:t>
      </w:r>
      <w:r w:rsidRPr="00C97392">
        <w:rPr>
          <w:rFonts w:ascii="Verdana" w:eastAsia="Times New Roman" w:hAnsi="Verdana" w:cs="Arial"/>
          <w:b/>
          <w:bCs/>
          <w:color w:val="000000"/>
          <w:sz w:val="20"/>
          <w:szCs w:val="20"/>
          <w:lang w:eastAsia="de-DE"/>
        </w:rPr>
        <w:t>zuschreibt, liegen nach ihm nicht in den beobachtenden Fakten selbst, sondern im Auge des jeweiligen Betrachters begründet</w:t>
      </w:r>
      <w:r w:rsidRPr="00C97392">
        <w:rPr>
          <w:rFonts w:ascii="Verdana" w:eastAsia="Times New Roman" w:hAnsi="Verdana" w:cs="Arial"/>
          <w:color w:val="000000"/>
          <w:sz w:val="20"/>
          <w:szCs w:val="20"/>
          <w:lang w:eastAsia="de-DE"/>
        </w:rPr>
        <w:t>. Dies hat weitreichende Konsequenzen: Erstens ist für Hume die Bewertung eines Faktums nicht Sache einer praktischen Vernunft, sondern eines moralischen Sinnes</w:t>
      </w:r>
      <w:r w:rsidRPr="00C97392">
        <w:rPr>
          <w:rFonts w:ascii="Verdana" w:eastAsia="Times New Roman" w:hAnsi="Verdana" w:cs="Arial"/>
          <w:color w:val="666666"/>
          <w:sz w:val="20"/>
          <w:szCs w:val="20"/>
          <w:lang w:eastAsia="de-DE"/>
        </w:rPr>
        <w:t> </w:t>
      </w:r>
      <w:r w:rsidRPr="00C97392">
        <w:rPr>
          <w:rFonts w:ascii="Verdana" w:eastAsia="Times New Roman" w:hAnsi="Verdana" w:cs="Arial"/>
          <w:i/>
          <w:iCs/>
          <w:color w:val="000000"/>
          <w:sz w:val="20"/>
          <w:szCs w:val="20"/>
          <w:lang w:eastAsia="de-DE"/>
        </w:rPr>
        <w:t>(vgl. hierzu</w:t>
      </w:r>
      <w:r w:rsidRPr="00C97392">
        <w:rPr>
          <w:rFonts w:ascii="Verdana" w:eastAsia="Times New Roman" w:hAnsi="Verdana" w:cs="Arial"/>
          <w:i/>
          <w:iCs/>
          <w:color w:val="666666"/>
          <w:sz w:val="20"/>
          <w:szCs w:val="20"/>
          <w:lang w:eastAsia="de-DE"/>
        </w:rPr>
        <w:t> </w:t>
      </w:r>
      <w:r w:rsidRPr="00C97392">
        <w:rPr>
          <w:rFonts w:ascii="Verdana" w:eastAsia="Times New Roman" w:hAnsi="Verdana" w:cs="Arial"/>
          <w:b/>
          <w:bCs/>
          <w:i/>
          <w:iCs/>
          <w:color w:val="FFC000"/>
          <w:sz w:val="20"/>
          <w:szCs w:val="20"/>
          <w:lang w:eastAsia="de-DE"/>
        </w:rPr>
        <w:t>Sensualismus</w:t>
      </w:r>
      <w:r w:rsidRPr="00C97392">
        <w:rPr>
          <w:rFonts w:ascii="Verdana" w:eastAsia="Times New Roman" w:hAnsi="Verdana" w:cs="Arial"/>
          <w:i/>
          <w:iCs/>
          <w:color w:val="666666"/>
          <w:sz w:val="20"/>
          <w:szCs w:val="20"/>
          <w:lang w:eastAsia="de-DE"/>
        </w:rPr>
        <w:t> </w:t>
      </w:r>
      <w:r w:rsidRPr="00C97392">
        <w:rPr>
          <w:rFonts w:ascii="Verdana" w:eastAsia="Times New Roman" w:hAnsi="Verdana" w:cs="Arial"/>
          <w:i/>
          <w:iCs/>
          <w:color w:val="000000"/>
          <w:sz w:val="20"/>
          <w:szCs w:val="20"/>
          <w:lang w:eastAsia="de-DE"/>
        </w:rPr>
        <w:t>bzw. Hume, THN, III. 1.1, Bd. 2, 208, III.1.2, Bd. 2. 212)</w:t>
      </w:r>
      <w:r w:rsidRPr="00C97392">
        <w:rPr>
          <w:rFonts w:ascii="Verdana" w:eastAsia="Times New Roman" w:hAnsi="Verdana" w:cs="Arial"/>
          <w:color w:val="000000"/>
          <w:sz w:val="20"/>
          <w:szCs w:val="20"/>
          <w:lang w:eastAsia="de-DE"/>
        </w:rPr>
        <w:t>. Zusätzlich liegt hiermit zweitens nahe, dass </w:t>
      </w:r>
      <w:r w:rsidRPr="00C97392">
        <w:rPr>
          <w:rFonts w:ascii="Verdana" w:eastAsia="Times New Roman" w:hAnsi="Verdana" w:cs="Arial"/>
          <w:b/>
          <w:bCs/>
          <w:color w:val="000000"/>
          <w:sz w:val="20"/>
          <w:szCs w:val="20"/>
          <w:lang w:eastAsia="de-DE"/>
        </w:rPr>
        <w:t>moralische Bewertungen für Hume nichts weiter ausdrücken als subjektive Gefühlslagen und keine objektiven Wahrheiten vermitteln</w:t>
      </w:r>
      <w:r w:rsidRPr="00C97392">
        <w:rPr>
          <w:rFonts w:ascii="Verdana" w:eastAsia="Times New Roman" w:hAnsi="Verdana" w:cs="Arial"/>
          <w:color w:val="666666"/>
          <w:sz w:val="20"/>
          <w:szCs w:val="20"/>
          <w:lang w:eastAsia="de-DE"/>
        </w:rPr>
        <w:t> </w:t>
      </w:r>
      <w:r w:rsidRPr="00C97392">
        <w:rPr>
          <w:rFonts w:ascii="Verdana" w:eastAsia="Times New Roman" w:hAnsi="Verdana" w:cs="Arial"/>
          <w:i/>
          <w:iCs/>
          <w:color w:val="000000"/>
          <w:sz w:val="20"/>
          <w:szCs w:val="20"/>
          <w:lang w:eastAsia="de-DE"/>
        </w:rPr>
        <w:t>(vgl. hierzu</w:t>
      </w:r>
      <w:r w:rsidRPr="00C97392">
        <w:rPr>
          <w:rFonts w:ascii="Verdana" w:eastAsia="Times New Roman" w:hAnsi="Verdana" w:cs="Arial"/>
          <w:i/>
          <w:iCs/>
          <w:color w:val="666666"/>
          <w:sz w:val="20"/>
          <w:szCs w:val="20"/>
          <w:lang w:eastAsia="de-DE"/>
        </w:rPr>
        <w:t> </w:t>
      </w:r>
      <w:proofErr w:type="spellStart"/>
      <w:r w:rsidRPr="00C97392">
        <w:rPr>
          <w:rFonts w:ascii="Verdana" w:eastAsia="Times New Roman" w:hAnsi="Verdana" w:cs="Arial"/>
          <w:b/>
          <w:bCs/>
          <w:i/>
          <w:iCs/>
          <w:color w:val="FFBF00"/>
          <w:sz w:val="20"/>
          <w:szCs w:val="20"/>
          <w:lang w:eastAsia="de-DE"/>
        </w:rPr>
        <w:fldChar w:fldCharType="begin"/>
      </w:r>
      <w:r w:rsidRPr="00C97392">
        <w:rPr>
          <w:rFonts w:ascii="Verdana" w:eastAsia="Times New Roman" w:hAnsi="Verdana" w:cs="Arial"/>
          <w:b/>
          <w:bCs/>
          <w:i/>
          <w:iCs/>
          <w:color w:val="FFBF00"/>
          <w:sz w:val="20"/>
          <w:szCs w:val="20"/>
          <w:lang w:eastAsia="de-DE"/>
        </w:rPr>
        <w:instrText xml:space="preserve"> HYPERLINK "https://www.sapereaudepls.de/was-soll-ich-tun/metaethik/nonkognitivismus-metaethik/" \o "Nonkognitivismus" </w:instrText>
      </w:r>
      <w:r w:rsidRPr="00C97392">
        <w:rPr>
          <w:rFonts w:ascii="Verdana" w:eastAsia="Times New Roman" w:hAnsi="Verdana" w:cs="Arial"/>
          <w:b/>
          <w:bCs/>
          <w:i/>
          <w:iCs/>
          <w:color w:val="FFBF00"/>
          <w:sz w:val="20"/>
          <w:szCs w:val="20"/>
          <w:lang w:eastAsia="de-DE"/>
        </w:rPr>
        <w:fldChar w:fldCharType="separate"/>
      </w:r>
      <w:r w:rsidRPr="00C97392">
        <w:rPr>
          <w:rFonts w:ascii="Verdana" w:eastAsia="Times New Roman" w:hAnsi="Verdana" w:cs="Arial"/>
          <w:b/>
          <w:bCs/>
          <w:i/>
          <w:iCs/>
          <w:color w:val="FFBF00"/>
          <w:sz w:val="20"/>
          <w:szCs w:val="20"/>
          <w:u w:val="single"/>
          <w:lang w:eastAsia="de-DE"/>
        </w:rPr>
        <w:t>Nonkognitivismus</w:t>
      </w:r>
      <w:proofErr w:type="spellEnd"/>
      <w:r w:rsidRPr="00C97392">
        <w:rPr>
          <w:rFonts w:ascii="Verdana" w:eastAsia="Times New Roman" w:hAnsi="Verdana" w:cs="Arial"/>
          <w:b/>
          <w:bCs/>
          <w:i/>
          <w:iCs/>
          <w:color w:val="FFBF00"/>
          <w:sz w:val="20"/>
          <w:szCs w:val="20"/>
          <w:lang w:eastAsia="de-DE"/>
        </w:rPr>
        <w:fldChar w:fldCharType="end"/>
      </w:r>
      <w:r w:rsidRPr="00C97392">
        <w:rPr>
          <w:rFonts w:ascii="Verdana" w:eastAsia="Times New Roman" w:hAnsi="Verdana" w:cs="Arial"/>
          <w:b/>
          <w:bCs/>
          <w:i/>
          <w:iCs/>
          <w:color w:val="FFC000"/>
          <w:sz w:val="20"/>
          <w:szCs w:val="20"/>
          <w:lang w:eastAsia="de-DE"/>
        </w:rPr>
        <w:t> </w:t>
      </w:r>
      <w:r w:rsidRPr="00C97392">
        <w:rPr>
          <w:rFonts w:ascii="Verdana" w:eastAsia="Times New Roman" w:hAnsi="Verdana" w:cs="Arial"/>
          <w:i/>
          <w:iCs/>
          <w:color w:val="000000"/>
          <w:sz w:val="20"/>
          <w:szCs w:val="20"/>
          <w:lang w:eastAsia="de-DE"/>
        </w:rPr>
        <w:t xml:space="preserve">bzw. HUME, THN, III. 1.1, Bd. 2, </w:t>
      </w:r>
      <w:proofErr w:type="gramStart"/>
      <w:r w:rsidRPr="00C97392">
        <w:rPr>
          <w:rFonts w:ascii="Verdana" w:eastAsia="Times New Roman" w:hAnsi="Verdana" w:cs="Arial"/>
          <w:i/>
          <w:iCs/>
          <w:color w:val="000000"/>
          <w:sz w:val="20"/>
          <w:szCs w:val="20"/>
          <w:lang w:eastAsia="de-DE"/>
        </w:rPr>
        <w:t>210f.,</w:t>
      </w:r>
      <w:proofErr w:type="gramEnd"/>
      <w:r w:rsidRPr="00C97392">
        <w:rPr>
          <w:rFonts w:ascii="Verdana" w:eastAsia="Times New Roman" w:hAnsi="Verdana" w:cs="Arial"/>
          <w:i/>
          <w:iCs/>
          <w:color w:val="000000"/>
          <w:sz w:val="20"/>
          <w:szCs w:val="20"/>
          <w:lang w:eastAsia="de-DE"/>
        </w:rPr>
        <w:t xml:space="preserve"> III.1.2, Bd. 2, 213)</w:t>
      </w:r>
      <w:r w:rsidRPr="00C97392">
        <w:rPr>
          <w:rFonts w:ascii="Verdana" w:eastAsia="Times New Roman" w:hAnsi="Verdana" w:cs="Arial"/>
          <w:color w:val="000000"/>
          <w:sz w:val="20"/>
          <w:szCs w:val="20"/>
          <w:lang w:eastAsia="de-DE"/>
        </w:rPr>
        <w:t>.</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color w:val="000000"/>
          <w:sz w:val="20"/>
          <w:szCs w:val="20"/>
          <w:lang w:eastAsia="de-DE"/>
        </w:rPr>
        <w:t>Kommen wir auf das Beispiel mit dem Rauchen zurück. Hunger, Schutzbedürfnisse, Lust- und Verbundenheitsgefühle geben dem Leben einen Sinn und dem Handeln einen Grund. Diese Handlungsbegründungen bleiben aber stets subjektiv, wie beim Rauchen das subjektive Bedürfnis lange zu leben. Einer könnte das quantitative Bedürfnis lange zu leben als gar nicht so wichtig und den qualitative Lebensgenuss, der für ihn mit dem Rauchen einhergeht, als viel wichtiger erachten. Für ihn fällt die Antwort auf die Frage, ob man rauchen soll, ganz anders aus wie für einen gesundheitsbewussten Hochleistungssportler. </w:t>
      </w:r>
      <w:r w:rsidRPr="00C97392">
        <w:rPr>
          <w:rFonts w:ascii="Verdana" w:eastAsia="Times New Roman" w:hAnsi="Verdana" w:cs="Arial"/>
          <w:b/>
          <w:bCs/>
          <w:color w:val="000000"/>
          <w:sz w:val="20"/>
          <w:szCs w:val="20"/>
          <w:lang w:eastAsia="de-DE"/>
        </w:rPr>
        <w:t xml:space="preserve">Die Antwort auf eine moralische Frage kann letztlich von verschiedenen </w:t>
      </w:r>
      <w:proofErr w:type="spellStart"/>
      <w:r w:rsidRPr="00C97392">
        <w:rPr>
          <w:rFonts w:ascii="Verdana" w:eastAsia="Times New Roman" w:hAnsi="Verdana" w:cs="Arial"/>
          <w:b/>
          <w:bCs/>
          <w:color w:val="000000"/>
          <w:sz w:val="20"/>
          <w:szCs w:val="20"/>
          <w:lang w:eastAsia="de-DE"/>
        </w:rPr>
        <w:t>Seinszuständen</w:t>
      </w:r>
      <w:proofErr w:type="spellEnd"/>
      <w:r w:rsidRPr="00C97392">
        <w:rPr>
          <w:rFonts w:ascii="Verdana" w:eastAsia="Times New Roman" w:hAnsi="Verdana" w:cs="Arial"/>
          <w:b/>
          <w:bCs/>
          <w:color w:val="000000"/>
          <w:sz w:val="20"/>
          <w:szCs w:val="20"/>
          <w:lang w:eastAsia="de-DE"/>
        </w:rPr>
        <w:t xml:space="preserve"> von Subjekt zu Subjekt verschieden ausgelegt werden, eine objektive oder für alle wahre Antwort gibt es darunter nicht</w:t>
      </w:r>
      <w:r w:rsidRPr="00C97392">
        <w:rPr>
          <w:rFonts w:ascii="Verdana" w:eastAsia="Times New Roman" w:hAnsi="Verdana" w:cs="Arial"/>
          <w:color w:val="000000"/>
          <w:sz w:val="20"/>
          <w:szCs w:val="20"/>
          <w:lang w:eastAsia="de-DE"/>
        </w:rPr>
        <w:t>. So in etwa könnte man Hume weiterdenken.</w:t>
      </w:r>
    </w:p>
    <w:p w:rsidR="00C97392" w:rsidRPr="00C97392" w:rsidRDefault="00C97392" w:rsidP="00C97392">
      <w:pPr>
        <w:spacing w:after="0" w:line="270" w:lineRule="atLeast"/>
        <w:rPr>
          <w:rFonts w:ascii="Arial" w:eastAsia="Times New Roman" w:hAnsi="Arial" w:cs="Arial"/>
          <w:color w:val="666666"/>
          <w:sz w:val="18"/>
          <w:szCs w:val="18"/>
          <w:lang w:eastAsia="de-DE"/>
        </w:rPr>
      </w:pPr>
      <w:r w:rsidRPr="00C97392">
        <w:rPr>
          <w:rFonts w:ascii="Verdana" w:eastAsia="Times New Roman" w:hAnsi="Verdana" w:cs="Arial"/>
          <w:b/>
          <w:bCs/>
          <w:color w:val="000000"/>
          <w:sz w:val="20"/>
          <w:szCs w:val="20"/>
          <w:lang w:eastAsia="de-DE"/>
        </w:rPr>
        <w:t>Am Ende stellt sich uns nur noch die Frage, ob Humes Gesetz überhaupt ein so wichtiger Grundsatz ist, wenn</w:t>
      </w:r>
      <w:r w:rsidRPr="00C97392">
        <w:rPr>
          <w:rFonts w:ascii="Verdana" w:eastAsia="Times New Roman" w:hAnsi="Verdana" w:cs="Arial"/>
          <w:color w:val="000000"/>
          <w:sz w:val="20"/>
          <w:szCs w:val="20"/>
          <w:lang w:eastAsia="de-DE"/>
        </w:rPr>
        <w:t>gleich doch </w:t>
      </w:r>
      <w:r w:rsidRPr="00C97392">
        <w:rPr>
          <w:rFonts w:ascii="Verdana" w:eastAsia="Times New Roman" w:hAnsi="Verdana" w:cs="Arial"/>
          <w:b/>
          <w:bCs/>
          <w:color w:val="000000"/>
          <w:sz w:val="20"/>
          <w:szCs w:val="20"/>
          <w:lang w:eastAsia="de-DE"/>
        </w:rPr>
        <w:t>jeder der angebrachten Schlüsse durch eine zusätzliche Prämisse legitim gemacht werden konnte und sich der Inhalt dieser Prämisse überdies als metaethisch / logisch völlig trivial herausgestellt hat</w:t>
      </w:r>
      <w:r w:rsidRPr="00C97392">
        <w:rPr>
          <w:rFonts w:ascii="Verdana" w:eastAsia="Times New Roman" w:hAnsi="Verdana" w:cs="Arial"/>
          <w:color w:val="000000"/>
          <w:sz w:val="20"/>
          <w:szCs w:val="20"/>
          <w:lang w:eastAsia="de-DE"/>
        </w:rPr>
        <w:t xml:space="preserve">. Einen echten Sein-Sollen-Fehlschluss wird man daher niemanden vorwerfen können, </w:t>
      </w:r>
      <w:r w:rsidRPr="00C97392">
        <w:rPr>
          <w:rFonts w:ascii="Verdana" w:eastAsia="Times New Roman" w:hAnsi="Verdana" w:cs="Arial"/>
          <w:color w:val="000000"/>
          <w:sz w:val="20"/>
          <w:szCs w:val="20"/>
          <w:lang w:eastAsia="de-DE"/>
        </w:rPr>
        <w:lastRenderedPageBreak/>
        <w:t>der in seine Argumentation in irgendeiner Form ein „Q ist gut“ miteinbringt. </w:t>
      </w:r>
      <w:r w:rsidRPr="00C97392">
        <w:rPr>
          <w:rFonts w:ascii="Verdana" w:eastAsia="Times New Roman" w:hAnsi="Verdana" w:cs="Arial"/>
          <w:b/>
          <w:bCs/>
          <w:color w:val="000000"/>
          <w:sz w:val="20"/>
          <w:szCs w:val="20"/>
          <w:lang w:eastAsia="de-DE"/>
        </w:rPr>
        <w:t>Und doch ist Humes Einsicht wichtig, weil sie uns zeigt, was gerne übersehen wird</w:t>
      </w:r>
      <w:r w:rsidRPr="00C97392">
        <w:rPr>
          <w:rFonts w:ascii="Verdana" w:eastAsia="Times New Roman" w:hAnsi="Verdana" w:cs="Arial"/>
          <w:color w:val="000000"/>
          <w:sz w:val="20"/>
          <w:szCs w:val="20"/>
          <w:lang w:eastAsia="de-DE"/>
        </w:rPr>
        <w:t>: </w:t>
      </w:r>
      <w:r w:rsidRPr="00C97392">
        <w:rPr>
          <w:rFonts w:ascii="Verdana" w:eastAsia="Times New Roman" w:hAnsi="Verdana" w:cs="Arial"/>
          <w:b/>
          <w:bCs/>
          <w:color w:val="000000"/>
          <w:sz w:val="20"/>
          <w:szCs w:val="20"/>
          <w:lang w:eastAsia="de-DE"/>
        </w:rPr>
        <w:t>Dass bei Moralbegründungen mindestens ein subjektives Urteil als notwendige und hinreichende Bedingung zwischengeschaltet werden muss, damit aus dem Sein ein Sollen folgen kann</w:t>
      </w:r>
      <w:r w:rsidRPr="00C97392">
        <w:rPr>
          <w:rFonts w:ascii="Verdana" w:eastAsia="Times New Roman" w:hAnsi="Verdana" w:cs="Arial"/>
          <w:color w:val="000000"/>
          <w:sz w:val="20"/>
          <w:szCs w:val="20"/>
          <w:lang w:eastAsia="de-DE"/>
        </w:rPr>
        <w:t>. Moral ist immer etwas Subjektives.</w:t>
      </w:r>
    </w:p>
    <w:p w:rsidR="00C97392" w:rsidRPr="00C97392" w:rsidRDefault="00C97392" w:rsidP="00C97392">
      <w:pPr>
        <w:spacing w:after="0" w:line="525" w:lineRule="atLeast"/>
        <w:outlineLvl w:val="0"/>
        <w:rPr>
          <w:rFonts w:ascii="Helvetica" w:eastAsia="Times New Roman" w:hAnsi="Helvetica" w:cs="Helvetica"/>
          <w:b/>
          <w:bCs/>
          <w:color w:val="666666"/>
          <w:kern w:val="36"/>
          <w:sz w:val="38"/>
          <w:szCs w:val="38"/>
          <w:lang w:eastAsia="de-DE"/>
        </w:rPr>
      </w:pPr>
      <w:r w:rsidRPr="00C97392">
        <w:rPr>
          <w:rFonts w:ascii="Helvetica" w:eastAsia="Times New Roman" w:hAnsi="Helvetica" w:cs="Helvetica"/>
          <w:b/>
          <w:bCs/>
          <w:color w:val="666666"/>
          <w:kern w:val="36"/>
          <w:sz w:val="38"/>
          <w:szCs w:val="38"/>
          <w:lang w:eastAsia="de-DE"/>
        </w:rPr>
        <w:t>Verweise</w:t>
      </w:r>
    </w:p>
    <w:p w:rsidR="00C97392" w:rsidRPr="00C97392" w:rsidRDefault="00C97392" w:rsidP="00C97392">
      <w:pPr>
        <w:numPr>
          <w:ilvl w:val="0"/>
          <w:numId w:val="6"/>
        </w:numPr>
        <w:spacing w:before="100" w:beforeAutospacing="1" w:after="100" w:afterAutospacing="1" w:line="240" w:lineRule="auto"/>
        <w:rPr>
          <w:rFonts w:ascii="Arial" w:eastAsia="Times New Roman" w:hAnsi="Arial" w:cs="Arial"/>
          <w:color w:val="666666"/>
          <w:sz w:val="18"/>
          <w:szCs w:val="18"/>
          <w:lang w:eastAsia="de-DE"/>
        </w:rPr>
      </w:pPr>
      <w:hyperlink r:id="rId21" w:tooltip="Evolutionäre Erkenntnistheorie" w:history="1">
        <w:r w:rsidRPr="00C97392">
          <w:rPr>
            <w:rFonts w:ascii="Verdana" w:eastAsia="Times New Roman" w:hAnsi="Verdana" w:cs="Arial"/>
            <w:b/>
            <w:bCs/>
            <w:color w:val="FFC000"/>
            <w:sz w:val="20"/>
            <w:szCs w:val="20"/>
            <w:u w:val="single"/>
            <w:lang w:eastAsia="de-DE"/>
          </w:rPr>
          <w:t>Evolutionäre Erkenntnistheorie</w:t>
        </w:r>
      </w:hyperlink>
      <w:r w:rsidRPr="00C97392">
        <w:rPr>
          <w:rFonts w:ascii="Verdana" w:eastAsia="Times New Roman" w:hAnsi="Verdana" w:cs="Arial"/>
          <w:color w:val="000000"/>
          <w:sz w:val="20"/>
          <w:szCs w:val="20"/>
          <w:lang w:eastAsia="de-DE"/>
        </w:rPr>
        <w:t xml:space="preserve">: Die Prozedur, in der aus dem Sein ein Sollen folgt, dauert oft viel länger und vollzieht sich unmerklicher, als </w:t>
      </w:r>
      <w:proofErr w:type="spellStart"/>
      <w:r w:rsidRPr="00C97392">
        <w:rPr>
          <w:rFonts w:ascii="Verdana" w:eastAsia="Times New Roman" w:hAnsi="Verdana" w:cs="Arial"/>
          <w:color w:val="000000"/>
          <w:sz w:val="20"/>
          <w:szCs w:val="20"/>
          <w:lang w:eastAsia="de-DE"/>
        </w:rPr>
        <w:t>inunseren</w:t>
      </w:r>
      <w:proofErr w:type="spellEnd"/>
      <w:r w:rsidRPr="00C97392">
        <w:rPr>
          <w:rFonts w:ascii="Verdana" w:eastAsia="Times New Roman" w:hAnsi="Verdana" w:cs="Arial"/>
          <w:color w:val="000000"/>
          <w:sz w:val="20"/>
          <w:szCs w:val="20"/>
          <w:lang w:eastAsia="de-DE"/>
        </w:rPr>
        <w:t xml:space="preserve"> Beispielen. In unseren Gefühlen und Emotionen, die man im weiteren Sinne dem subjektiven Reich des Sollens zuschreiben könnte, steckt die evolutionäre Erfahrung unserer Vorfahren, also ein Teil der </w:t>
      </w:r>
      <w:proofErr w:type="spellStart"/>
      <w:r w:rsidRPr="00C97392">
        <w:rPr>
          <w:rFonts w:ascii="Verdana" w:eastAsia="Times New Roman" w:hAnsi="Verdana" w:cs="Arial"/>
          <w:color w:val="000000"/>
          <w:sz w:val="20"/>
          <w:szCs w:val="20"/>
          <w:lang w:eastAsia="de-DE"/>
        </w:rPr>
        <w:t>Seinswelt</w:t>
      </w:r>
      <w:proofErr w:type="spellEnd"/>
      <w:r w:rsidRPr="00C97392">
        <w:rPr>
          <w:rFonts w:ascii="Verdana" w:eastAsia="Times New Roman" w:hAnsi="Verdana" w:cs="Arial"/>
          <w:color w:val="000000"/>
          <w:sz w:val="20"/>
          <w:szCs w:val="20"/>
          <w:lang w:eastAsia="de-DE"/>
        </w:rPr>
        <w:t xml:space="preserve"> – wer sie ignoriert hat, überlebte nicht lange und konnte sich daher auch nicht fortpflanzen. Deshalb handeln Menschen unter ähnlichen Umständen oft auch ziemlich ähnlich: Weil sich </w:t>
      </w:r>
      <w:proofErr w:type="spellStart"/>
      <w:r w:rsidRPr="00C97392">
        <w:rPr>
          <w:rFonts w:ascii="Verdana" w:eastAsia="Times New Roman" w:hAnsi="Verdana" w:cs="Arial"/>
          <w:color w:val="000000"/>
          <w:sz w:val="20"/>
          <w:szCs w:val="20"/>
          <w:lang w:eastAsia="de-DE"/>
        </w:rPr>
        <w:t>Sollenssätze</w:t>
      </w:r>
      <w:proofErr w:type="spellEnd"/>
      <w:r w:rsidRPr="00C97392">
        <w:rPr>
          <w:rFonts w:ascii="Verdana" w:eastAsia="Times New Roman" w:hAnsi="Verdana" w:cs="Arial"/>
          <w:color w:val="000000"/>
          <w:sz w:val="20"/>
          <w:szCs w:val="20"/>
          <w:lang w:eastAsia="de-DE"/>
        </w:rPr>
        <w:t xml:space="preserve"> durch die Evolution tief in unser Handeln eingebrannt haben. Oder kurz gesagt: Das Sein </w:t>
      </w:r>
      <w:r w:rsidRPr="00C97392">
        <w:rPr>
          <w:rFonts w:ascii="Verdana" w:eastAsia="Times New Roman" w:hAnsi="Verdana" w:cs="Arial"/>
          <w:i/>
          <w:iCs/>
          <w:color w:val="000000"/>
          <w:sz w:val="20"/>
          <w:szCs w:val="20"/>
          <w:lang w:eastAsia="de-DE"/>
        </w:rPr>
        <w:t>(der Spezies)</w:t>
      </w:r>
      <w:r w:rsidRPr="00C97392">
        <w:rPr>
          <w:rFonts w:ascii="Verdana" w:eastAsia="Times New Roman" w:hAnsi="Verdana" w:cs="Arial"/>
          <w:color w:val="000000"/>
          <w:sz w:val="20"/>
          <w:szCs w:val="20"/>
          <w:lang w:eastAsia="de-DE"/>
        </w:rPr>
        <w:t> bestimmt das Sollen </w:t>
      </w:r>
      <w:r w:rsidRPr="00C97392">
        <w:rPr>
          <w:rFonts w:ascii="Verdana" w:eastAsia="Times New Roman" w:hAnsi="Verdana" w:cs="Arial"/>
          <w:i/>
          <w:iCs/>
          <w:color w:val="000000"/>
          <w:sz w:val="20"/>
          <w:szCs w:val="20"/>
          <w:lang w:eastAsia="de-DE"/>
        </w:rPr>
        <w:t>(des Individuums)</w:t>
      </w:r>
      <w:r w:rsidRPr="00C97392">
        <w:rPr>
          <w:rFonts w:ascii="Verdana" w:eastAsia="Times New Roman" w:hAnsi="Verdana" w:cs="Arial"/>
          <w:color w:val="000000"/>
          <w:sz w:val="20"/>
          <w:szCs w:val="20"/>
          <w:lang w:eastAsia="de-DE"/>
        </w:rPr>
        <w:t>.</w:t>
      </w:r>
    </w:p>
    <w:p w:rsidR="00C97392" w:rsidRPr="00C97392" w:rsidRDefault="00C97392" w:rsidP="00C97392">
      <w:pPr>
        <w:numPr>
          <w:ilvl w:val="0"/>
          <w:numId w:val="7"/>
        </w:numPr>
        <w:spacing w:before="100" w:beforeAutospacing="1" w:after="100" w:afterAutospacing="1" w:line="240" w:lineRule="auto"/>
        <w:rPr>
          <w:rFonts w:ascii="Arial" w:eastAsia="Times New Roman" w:hAnsi="Arial" w:cs="Arial"/>
          <w:color w:val="666666"/>
          <w:sz w:val="18"/>
          <w:szCs w:val="18"/>
          <w:lang w:eastAsia="de-DE"/>
        </w:rPr>
      </w:pPr>
      <w:hyperlink r:id="rId22" w:tooltip="Naturalistischer Fehlschluss" w:history="1">
        <w:r w:rsidRPr="00C97392">
          <w:rPr>
            <w:rFonts w:ascii="Verdana" w:eastAsia="Times New Roman" w:hAnsi="Verdana" w:cs="Arial"/>
            <w:b/>
            <w:bCs/>
            <w:color w:val="FFC000"/>
            <w:sz w:val="20"/>
            <w:szCs w:val="20"/>
            <w:u w:val="single"/>
            <w:lang w:eastAsia="de-DE"/>
          </w:rPr>
          <w:t>Naturalistischer Fehlschluss</w:t>
        </w:r>
      </w:hyperlink>
      <w:r w:rsidRPr="00C97392">
        <w:rPr>
          <w:rFonts w:ascii="Verdana" w:eastAsia="Times New Roman" w:hAnsi="Verdana" w:cs="Arial"/>
          <w:color w:val="000000"/>
          <w:sz w:val="20"/>
          <w:szCs w:val="20"/>
          <w:lang w:eastAsia="de-DE"/>
        </w:rPr>
        <w:t>: Der naturalistische Fehlschluss ist eng verwandt mit dem ebenfalls metaethischen Sein-Sollen-Fehlschluss. Sie beide besagen, dass aus bloßen Fakten bzw. dem Sein keine Normen bzw. kein Sollen hergeleitet werden kann. Trotzdem sind die beiden Fehlschlüsse streng voneinander zu unterscheiden. </w:t>
      </w:r>
      <w:r w:rsidRPr="00C97392">
        <w:rPr>
          <w:rFonts w:ascii="Verdana" w:eastAsia="Times New Roman" w:hAnsi="Verdana" w:cs="Arial"/>
          <w:b/>
          <w:bCs/>
          <w:color w:val="000000"/>
          <w:sz w:val="20"/>
          <w:szCs w:val="20"/>
          <w:lang w:eastAsia="de-DE"/>
        </w:rPr>
        <w:t>Der Sein-Sollen-Fehlschluss bewegt sich</w:t>
      </w:r>
      <w:r w:rsidRPr="00C97392">
        <w:rPr>
          <w:rFonts w:ascii="Verdana" w:eastAsia="Times New Roman" w:hAnsi="Verdana" w:cs="Arial"/>
          <w:color w:val="000000"/>
          <w:sz w:val="20"/>
          <w:szCs w:val="20"/>
          <w:lang w:eastAsia="de-DE"/>
        </w:rPr>
        <w:t>, um seine Haltung zu begründen,</w:t>
      </w:r>
      <w:r w:rsidRPr="00C97392">
        <w:rPr>
          <w:rFonts w:ascii="Verdana" w:eastAsia="Times New Roman" w:hAnsi="Verdana" w:cs="Arial"/>
          <w:color w:val="666666"/>
          <w:sz w:val="20"/>
          <w:szCs w:val="20"/>
          <w:lang w:eastAsia="de-DE"/>
        </w:rPr>
        <w:t> </w:t>
      </w:r>
      <w:r w:rsidRPr="00C97392">
        <w:rPr>
          <w:rFonts w:ascii="Verdana" w:eastAsia="Times New Roman" w:hAnsi="Verdana" w:cs="Arial"/>
          <w:b/>
          <w:bCs/>
          <w:color w:val="000000"/>
          <w:sz w:val="20"/>
          <w:szCs w:val="20"/>
          <w:lang w:eastAsia="de-DE"/>
        </w:rPr>
        <w:t>primär auf einer logisch-</w:t>
      </w:r>
      <w:r w:rsidRPr="00C97392">
        <w:rPr>
          <w:rFonts w:ascii="Arial" w:eastAsia="Times New Roman" w:hAnsi="Arial" w:cs="Arial"/>
          <w:color w:val="666666"/>
          <w:sz w:val="18"/>
          <w:szCs w:val="18"/>
          <w:lang w:eastAsia="de-DE"/>
        </w:rPr>
        <w:t> </w:t>
      </w:r>
      <w:hyperlink r:id="rId23" w:tooltip="Erkenntnistheorie" w:history="1">
        <w:r w:rsidRPr="00C97392">
          <w:rPr>
            <w:rFonts w:ascii="Verdana" w:eastAsia="Times New Roman" w:hAnsi="Verdana" w:cs="Arial"/>
            <w:b/>
            <w:bCs/>
            <w:color w:val="FFC000"/>
            <w:sz w:val="20"/>
            <w:szCs w:val="20"/>
            <w:u w:val="single"/>
            <w:lang w:eastAsia="de-DE"/>
          </w:rPr>
          <w:t>epistemologischen</w:t>
        </w:r>
      </w:hyperlink>
      <w:r w:rsidRPr="00C97392">
        <w:rPr>
          <w:rFonts w:ascii="Verdana" w:eastAsia="Times New Roman" w:hAnsi="Verdana" w:cs="Arial"/>
          <w:b/>
          <w:bCs/>
          <w:color w:val="000000"/>
          <w:sz w:val="20"/>
          <w:szCs w:val="20"/>
          <w:lang w:eastAsia="de-DE"/>
        </w:rPr>
        <w:t> Ebene, während der naturalistische Fehlschluss</w:t>
      </w:r>
      <w:r w:rsidRPr="00C97392">
        <w:rPr>
          <w:rFonts w:ascii="Verdana" w:eastAsia="Times New Roman" w:hAnsi="Verdana" w:cs="Arial"/>
          <w:b/>
          <w:bCs/>
          <w:color w:val="666666"/>
          <w:sz w:val="20"/>
          <w:szCs w:val="20"/>
          <w:lang w:eastAsia="de-DE"/>
        </w:rPr>
        <w:t> </w:t>
      </w:r>
      <w:r w:rsidRPr="00C97392">
        <w:rPr>
          <w:rFonts w:ascii="Verdana" w:eastAsia="Times New Roman" w:hAnsi="Verdana" w:cs="Arial"/>
          <w:b/>
          <w:bCs/>
          <w:color w:val="FFC000"/>
          <w:sz w:val="20"/>
          <w:szCs w:val="20"/>
          <w:lang w:eastAsia="de-DE"/>
        </w:rPr>
        <w:t>sprachanalytisch</w:t>
      </w:r>
      <w:r w:rsidRPr="00C97392">
        <w:rPr>
          <w:rFonts w:ascii="Verdana" w:eastAsia="Times New Roman" w:hAnsi="Verdana" w:cs="Arial"/>
          <w:b/>
          <w:bCs/>
          <w:color w:val="000000"/>
          <w:sz w:val="20"/>
          <w:szCs w:val="20"/>
          <w:lang w:eastAsia="de-DE"/>
        </w:rPr>
        <w:t>-</w:t>
      </w:r>
      <w:r w:rsidRPr="00C97392">
        <w:rPr>
          <w:rFonts w:ascii="Verdana" w:eastAsia="Times New Roman" w:hAnsi="Verdana" w:cs="Arial"/>
          <w:b/>
          <w:bCs/>
          <w:color w:val="FFC000"/>
          <w:sz w:val="20"/>
          <w:szCs w:val="20"/>
          <w:lang w:eastAsia="de-DE"/>
        </w:rPr>
        <w:t>semantisch</w:t>
      </w:r>
      <w:r w:rsidRPr="00C97392">
        <w:rPr>
          <w:rFonts w:ascii="Verdana" w:eastAsia="Times New Roman" w:hAnsi="Verdana" w:cs="Arial"/>
          <w:b/>
          <w:bCs/>
          <w:color w:val="666666"/>
          <w:sz w:val="20"/>
          <w:szCs w:val="20"/>
          <w:lang w:eastAsia="de-DE"/>
        </w:rPr>
        <w:t> </w:t>
      </w:r>
      <w:r w:rsidRPr="00C97392">
        <w:rPr>
          <w:rFonts w:ascii="Verdana" w:eastAsia="Times New Roman" w:hAnsi="Verdana" w:cs="Arial"/>
          <w:b/>
          <w:bCs/>
          <w:color w:val="000000"/>
          <w:sz w:val="20"/>
          <w:szCs w:val="20"/>
          <w:lang w:eastAsia="de-DE"/>
        </w:rPr>
        <w:t>vorgeht</w:t>
      </w:r>
      <w:r w:rsidRPr="00C97392">
        <w:rPr>
          <w:rFonts w:ascii="Verdana" w:eastAsia="Times New Roman" w:hAnsi="Verdana" w:cs="Arial"/>
          <w:color w:val="000000"/>
          <w:sz w:val="20"/>
          <w:szCs w:val="20"/>
          <w:lang w:eastAsia="de-DE"/>
        </w:rPr>
        <w:t>.</w:t>
      </w:r>
    </w:p>
    <w:p w:rsidR="00C97392" w:rsidRPr="00C97392" w:rsidRDefault="00C97392" w:rsidP="00C97392">
      <w:pPr>
        <w:numPr>
          <w:ilvl w:val="0"/>
          <w:numId w:val="8"/>
        </w:numPr>
        <w:spacing w:before="100" w:beforeAutospacing="1" w:after="100" w:afterAutospacing="1" w:line="240" w:lineRule="auto"/>
        <w:rPr>
          <w:rFonts w:ascii="Arial" w:eastAsia="Times New Roman" w:hAnsi="Arial" w:cs="Arial"/>
          <w:color w:val="666666"/>
          <w:sz w:val="18"/>
          <w:szCs w:val="18"/>
          <w:lang w:eastAsia="de-DE"/>
        </w:rPr>
      </w:pPr>
      <w:hyperlink r:id="rId24" w:tooltip="richtige Politik" w:history="1">
        <w:r w:rsidRPr="00C97392">
          <w:rPr>
            <w:rFonts w:ascii="Verdana" w:eastAsia="Times New Roman" w:hAnsi="Verdana" w:cs="Arial"/>
            <w:b/>
            <w:bCs/>
            <w:color w:val="FFC000"/>
            <w:sz w:val="20"/>
            <w:szCs w:val="20"/>
            <w:u w:val="single"/>
            <w:lang w:eastAsia="de-DE"/>
          </w:rPr>
          <w:t>Richtige Politik</w:t>
        </w:r>
      </w:hyperlink>
      <w:r w:rsidRPr="00C97392">
        <w:rPr>
          <w:rFonts w:ascii="Verdana" w:eastAsia="Times New Roman" w:hAnsi="Verdana" w:cs="Arial"/>
          <w:color w:val="000000"/>
          <w:sz w:val="20"/>
          <w:szCs w:val="20"/>
          <w:lang w:eastAsia="de-DE"/>
        </w:rPr>
        <w:t>:</w:t>
      </w:r>
      <w:r w:rsidRPr="00C97392">
        <w:rPr>
          <w:rFonts w:ascii="Verdana" w:eastAsia="Times New Roman" w:hAnsi="Verdana" w:cs="Arial"/>
          <w:color w:val="666666"/>
          <w:sz w:val="20"/>
          <w:szCs w:val="20"/>
          <w:lang w:eastAsia="de-DE"/>
        </w:rPr>
        <w:t> </w:t>
      </w:r>
      <w:r w:rsidRPr="00C97392">
        <w:rPr>
          <w:rFonts w:ascii="Verdana" w:eastAsia="Times New Roman" w:hAnsi="Verdana" w:cs="Arial"/>
          <w:i/>
          <w:iCs/>
          <w:color w:val="000000"/>
          <w:sz w:val="20"/>
          <w:szCs w:val="20"/>
          <w:lang w:eastAsia="de-DE"/>
        </w:rPr>
        <w:t>„Sozial ist, was Arbeit schafft /</w:t>
      </w:r>
      <w:r w:rsidRPr="00C97392">
        <w:rPr>
          <w:rFonts w:ascii="Verdana" w:eastAsia="Times New Roman" w:hAnsi="Verdana" w:cs="Arial"/>
          <w:i/>
          <w:iCs/>
          <w:color w:val="666666"/>
          <w:sz w:val="20"/>
          <w:szCs w:val="20"/>
          <w:lang w:eastAsia="de-DE"/>
        </w:rPr>
        <w:t> </w:t>
      </w:r>
      <w:r w:rsidRPr="00C97392">
        <w:rPr>
          <w:rFonts w:ascii="Verdana" w:eastAsia="Times New Roman" w:hAnsi="Verdana" w:cs="Arial"/>
          <w:i/>
          <w:iCs/>
          <w:color w:val="000000"/>
          <w:sz w:val="20"/>
          <w:szCs w:val="20"/>
          <w:lang w:eastAsia="de-DE"/>
        </w:rPr>
        <w:t>was sozial ist, ist automatisch auch gut“</w:t>
      </w:r>
      <w:r w:rsidRPr="00C97392">
        <w:rPr>
          <w:rFonts w:ascii="Verdana" w:eastAsia="Times New Roman" w:hAnsi="Verdana" w:cs="Arial"/>
          <w:color w:val="666666"/>
          <w:sz w:val="20"/>
          <w:szCs w:val="20"/>
          <w:lang w:eastAsia="de-DE"/>
        </w:rPr>
        <w:t> </w:t>
      </w:r>
      <w:r w:rsidRPr="00C97392">
        <w:rPr>
          <w:rFonts w:ascii="Verdana" w:eastAsia="Times New Roman" w:hAnsi="Verdana" w:cs="Arial"/>
          <w:color w:val="000000"/>
          <w:sz w:val="20"/>
          <w:szCs w:val="20"/>
          <w:lang w:eastAsia="de-DE"/>
        </w:rPr>
        <w:t xml:space="preserve">sind normative Aussagen des Typus: Q ist gut. Sie findet sich zuhauf in der Politik und bei genauerer Betrachtung gründen alle realpolitischen Auffassungen auf derlei subjektive </w:t>
      </w:r>
      <w:proofErr w:type="spellStart"/>
      <w:r w:rsidRPr="00C97392">
        <w:rPr>
          <w:rFonts w:ascii="Verdana" w:eastAsia="Times New Roman" w:hAnsi="Verdana" w:cs="Arial"/>
          <w:color w:val="000000"/>
          <w:sz w:val="20"/>
          <w:szCs w:val="20"/>
          <w:lang w:eastAsia="de-DE"/>
        </w:rPr>
        <w:t>Sollenssätze</w:t>
      </w:r>
      <w:proofErr w:type="spellEnd"/>
      <w:r w:rsidRPr="00C97392">
        <w:rPr>
          <w:rFonts w:ascii="Verdana" w:eastAsia="Times New Roman" w:hAnsi="Verdana" w:cs="Arial"/>
          <w:color w:val="000000"/>
          <w:sz w:val="20"/>
          <w:szCs w:val="20"/>
          <w:lang w:eastAsia="de-DE"/>
        </w:rPr>
        <w:t>. Ganz anders die Aussagen aus der vorwiegend deskriptiven</w:t>
      </w:r>
      <w:r w:rsidRPr="00C97392">
        <w:rPr>
          <w:rFonts w:ascii="Verdana" w:eastAsia="Times New Roman" w:hAnsi="Verdana" w:cs="Arial"/>
          <w:color w:val="666666"/>
          <w:sz w:val="20"/>
          <w:szCs w:val="20"/>
          <w:lang w:eastAsia="de-DE"/>
        </w:rPr>
        <w:t> </w:t>
      </w:r>
      <w:hyperlink r:id="rId25" w:tooltip="Politik" w:history="1">
        <w:r w:rsidRPr="00C97392">
          <w:rPr>
            <w:rFonts w:ascii="Verdana" w:eastAsia="Times New Roman" w:hAnsi="Verdana" w:cs="Arial"/>
            <w:color w:val="FFC000"/>
            <w:sz w:val="20"/>
            <w:szCs w:val="20"/>
            <w:u w:val="single"/>
            <w:lang w:eastAsia="de-DE"/>
          </w:rPr>
          <w:t>Politikwissenschaft</w:t>
        </w:r>
      </w:hyperlink>
      <w:r w:rsidRPr="00C97392">
        <w:rPr>
          <w:rFonts w:ascii="Verdana" w:eastAsia="Times New Roman" w:hAnsi="Verdana" w:cs="Arial"/>
          <w:color w:val="000000"/>
          <w:sz w:val="20"/>
          <w:szCs w:val="20"/>
          <w:lang w:eastAsia="de-DE"/>
        </w:rPr>
        <w:t>, die nur selten Empfehlungen gibt und zuvorderst forscht, wie das Sein an sich ist.</w:t>
      </w:r>
    </w:p>
    <w:bookmarkEnd w:id="0"/>
    <w:p w:rsidR="000D65A0" w:rsidRDefault="00C97392"/>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13A"/>
    <w:multiLevelType w:val="multilevel"/>
    <w:tmpl w:val="1392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50661"/>
    <w:multiLevelType w:val="multilevel"/>
    <w:tmpl w:val="C5A6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903F6"/>
    <w:multiLevelType w:val="multilevel"/>
    <w:tmpl w:val="2466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46D41"/>
    <w:multiLevelType w:val="multilevel"/>
    <w:tmpl w:val="5776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F524E"/>
    <w:multiLevelType w:val="multilevel"/>
    <w:tmpl w:val="8404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C7574"/>
    <w:multiLevelType w:val="multilevel"/>
    <w:tmpl w:val="7518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14E72"/>
    <w:multiLevelType w:val="multilevel"/>
    <w:tmpl w:val="853A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45BB4"/>
    <w:multiLevelType w:val="multilevel"/>
    <w:tmpl w:val="9956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92"/>
    <w:rsid w:val="001B7903"/>
    <w:rsid w:val="00B91F7A"/>
    <w:rsid w:val="00C97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EFFB5-B99A-4462-8EEF-B33CAE72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97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739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97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97392"/>
  </w:style>
  <w:style w:type="character" w:styleId="Hervorhebung">
    <w:name w:val="Emphasis"/>
    <w:basedOn w:val="Absatz-Standardschriftart"/>
    <w:uiPriority w:val="20"/>
    <w:qFormat/>
    <w:rsid w:val="00C97392"/>
    <w:rPr>
      <w:i/>
      <w:iCs/>
    </w:rPr>
  </w:style>
  <w:style w:type="paragraph" w:styleId="KeinLeerraum">
    <w:name w:val="No Spacing"/>
    <w:basedOn w:val="Standard"/>
    <w:uiPriority w:val="1"/>
    <w:qFormat/>
    <w:rsid w:val="00C97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97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pereaudepls.de/was-darf-ich-hoffen/glaubenskritik/" TargetMode="External"/><Relationship Id="rId18" Type="http://schemas.openxmlformats.org/officeDocument/2006/relationships/hyperlink" Target="https://www.sapereaudepls.de/was-kann-ich-wissen/skeptizism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apereaudepls.de/was-kann-ich-wissen/erkenntnistheorie/evolution%C3%A4re-erkenntnistheorie/" TargetMode="External"/><Relationship Id="rId7" Type="http://schemas.openxmlformats.org/officeDocument/2006/relationships/hyperlink" Target="https://www.sapereaudepls.de/was-kann-ich-wissen/logik/" TargetMode="External"/><Relationship Id="rId12" Type="http://schemas.openxmlformats.org/officeDocument/2006/relationships/hyperlink" Target="http://www.gesetze-im-internet.de/stgb/__211.html" TargetMode="External"/><Relationship Id="rId17" Type="http://schemas.openxmlformats.org/officeDocument/2006/relationships/hyperlink" Target="https://www.sapereaudepls.de/was-soll-ich-tun/ethik/"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www.sapereaudepls.de/was-kann-ich-wissen/wissen/" TargetMode="External"/><Relationship Id="rId20" Type="http://schemas.openxmlformats.org/officeDocument/2006/relationships/hyperlink" Target="https://www.sapereaudepls.de/was-kann-ich-wissen/logik/notwendige-und-hinreichende-bedingung/" TargetMode="External"/><Relationship Id="rId1" Type="http://schemas.openxmlformats.org/officeDocument/2006/relationships/numbering" Target="numbering.xml"/><Relationship Id="rId6" Type="http://schemas.openxmlformats.org/officeDocument/2006/relationships/hyperlink" Target="https://www.sapereaudepls.de/was-kann-ich-wissen/ontologie/sein/" TargetMode="External"/><Relationship Id="rId11" Type="http://schemas.openxmlformats.org/officeDocument/2006/relationships/image" Target="media/image2.png"/><Relationship Id="rId24" Type="http://schemas.openxmlformats.org/officeDocument/2006/relationships/hyperlink" Target="javascript:void(0);" TargetMode="External"/><Relationship Id="rId5" Type="http://schemas.openxmlformats.org/officeDocument/2006/relationships/hyperlink" Target="https://www.sapereaudepls.de/was-soll-ich-tun/metaethik/" TargetMode="External"/><Relationship Id="rId15" Type="http://schemas.openxmlformats.org/officeDocument/2006/relationships/hyperlink" Target="https://www.sapereaudepls.de/2017/01/02/konservatismus/" TargetMode="External"/><Relationship Id="rId23" Type="http://schemas.openxmlformats.org/officeDocument/2006/relationships/hyperlink" Target="https://www.sapereaudepls.de/was-kann-ich-wissen/erkenntnistheorie/" TargetMode="External"/><Relationship Id="rId10" Type="http://schemas.openxmlformats.org/officeDocument/2006/relationships/hyperlink" Target="https://www.sapereaudepls.de/einzeldisziplinen/philosophie/" TargetMode="External"/><Relationship Id="rId19" Type="http://schemas.openxmlformats.org/officeDocument/2006/relationships/hyperlink" Target="https://www.sapereaudepls.de/was-soll-ich-tun/normative-ethik/" TargetMode="External"/><Relationship Id="rId4" Type="http://schemas.openxmlformats.org/officeDocument/2006/relationships/webSettings" Target="webSettings.xml"/><Relationship Id="rId9" Type="http://schemas.openxmlformats.org/officeDocument/2006/relationships/hyperlink" Target="http://www.amazon.de/Treatise-Human-Nature-Philosophical-Classics/dp/0486432505/ref=sr_1_2?ie=UTF8&amp;qid=1435082209&amp;sr=8-2&amp;keywords=A+Treatise+of+Human+Nature" TargetMode="External"/><Relationship Id="rId14" Type="http://schemas.openxmlformats.org/officeDocument/2006/relationships/hyperlink" Target="https://www.sapereaudepls.de/2017/01/01/die-10-gebote/" TargetMode="External"/><Relationship Id="rId22" Type="http://schemas.openxmlformats.org/officeDocument/2006/relationships/hyperlink" Target="https://www.sapereaudepls.de/was-soll-ich-tun/metaethik/naturalistischer-fehlschlu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2413</Words>
  <Characters>15209</Characters>
  <Application>Microsoft Office Word</Application>
  <DocSecurity>0</DocSecurity>
  <Lines>126</Lines>
  <Paragraphs>35</Paragraphs>
  <ScaleCrop>false</ScaleCrop>
  <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2018-12-12T02:58:00Z</dcterms:created>
  <dcterms:modified xsi:type="dcterms:W3CDTF">2018-12-12T02:59:00Z</dcterms:modified>
</cp:coreProperties>
</file>